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7BC" w:rsidRPr="001E2498" w:rsidRDefault="001E2498" w:rsidP="001E2498">
      <w:pPr>
        <w:spacing w:after="120" w:line="240" w:lineRule="auto"/>
        <w:rPr>
          <w:rFonts w:ascii="Times New Roman" w:hAnsi="Times New Roman"/>
          <w:b/>
        </w:rPr>
      </w:pPr>
      <w:r w:rsidRPr="001E2498">
        <w:rPr>
          <w:rFonts w:ascii="Times New Roman" w:hAnsi="Times New Roman"/>
          <w:b/>
        </w:rPr>
        <w:t xml:space="preserve">5.6. </w:t>
      </w:r>
      <w:r w:rsidR="007847BC" w:rsidRPr="001E2498">
        <w:rPr>
          <w:rFonts w:ascii="Times New Roman" w:hAnsi="Times New Roman"/>
          <w:b/>
        </w:rPr>
        <w:t xml:space="preserve">  L’approccio della Danimarca e dei paesi scandinavi</w:t>
      </w:r>
    </w:p>
    <w:p w:rsidR="00E70EBD" w:rsidRPr="001E2498" w:rsidRDefault="00D17F6E" w:rsidP="001E2498">
      <w:pPr>
        <w:tabs>
          <w:tab w:val="left" w:pos="426"/>
        </w:tabs>
        <w:spacing w:after="120" w:line="240" w:lineRule="auto"/>
        <w:jc w:val="both"/>
        <w:rPr>
          <w:rFonts w:ascii="Times New Roman" w:hAnsi="Times New Roman"/>
        </w:rPr>
      </w:pPr>
      <w:r w:rsidRPr="001E2498">
        <w:rPr>
          <w:rFonts w:ascii="Times New Roman" w:hAnsi="Times New Roman"/>
        </w:rPr>
        <w:t xml:space="preserve">Operazioni di riqualificazione </w:t>
      </w:r>
      <w:r w:rsidR="00B77E57" w:rsidRPr="001E2498">
        <w:rPr>
          <w:rFonts w:ascii="Times New Roman" w:hAnsi="Times New Roman"/>
        </w:rPr>
        <w:t xml:space="preserve">di social </w:t>
      </w:r>
      <w:proofErr w:type="spellStart"/>
      <w:r w:rsidR="00B77E57" w:rsidRPr="001E2498">
        <w:rPr>
          <w:rFonts w:ascii="Times New Roman" w:hAnsi="Times New Roman"/>
        </w:rPr>
        <w:t>housing</w:t>
      </w:r>
      <w:proofErr w:type="spellEnd"/>
      <w:r w:rsidR="00B77E57" w:rsidRPr="001E2498">
        <w:rPr>
          <w:rFonts w:ascii="Times New Roman" w:hAnsi="Times New Roman"/>
        </w:rPr>
        <w:t xml:space="preserve"> </w:t>
      </w:r>
      <w:r w:rsidRPr="001E2498">
        <w:rPr>
          <w:rFonts w:ascii="Times New Roman" w:hAnsi="Times New Roman"/>
        </w:rPr>
        <w:t>sono state condotte altresì nei paesi scandinavi, in particolare in Danimarca e Svezia</w:t>
      </w:r>
      <w:r w:rsidR="003C53D2" w:rsidRPr="001E2498">
        <w:rPr>
          <w:rFonts w:ascii="Times New Roman" w:hAnsi="Times New Roman"/>
        </w:rPr>
        <w:t xml:space="preserve">, anche se insediamenti residenziali di rilevanti dimensioni in questi contesti </w:t>
      </w:r>
      <w:r w:rsidR="00E844C1" w:rsidRPr="001E2498">
        <w:rPr>
          <w:rFonts w:ascii="Times New Roman" w:hAnsi="Times New Roman"/>
        </w:rPr>
        <w:t xml:space="preserve">europei </w:t>
      </w:r>
      <w:r w:rsidR="003C53D2" w:rsidRPr="001E2498">
        <w:rPr>
          <w:rFonts w:ascii="Times New Roman" w:hAnsi="Times New Roman"/>
        </w:rPr>
        <w:t>sono meno frequenti. Le iniziative sono state attuate</w:t>
      </w:r>
      <w:r w:rsidRPr="001E2498">
        <w:rPr>
          <w:rFonts w:ascii="Times New Roman" w:hAnsi="Times New Roman"/>
        </w:rPr>
        <w:t xml:space="preserve"> </w:t>
      </w:r>
      <w:r w:rsidR="007847BC" w:rsidRPr="001E2498">
        <w:rPr>
          <w:rFonts w:ascii="Times New Roman" w:hAnsi="Times New Roman"/>
        </w:rPr>
        <w:t xml:space="preserve">soprattutto </w:t>
      </w:r>
      <w:r w:rsidRPr="001E2498">
        <w:rPr>
          <w:rFonts w:ascii="Times New Roman" w:hAnsi="Times New Roman"/>
        </w:rPr>
        <w:t>attraverso programmi di rigenerazione urbana</w:t>
      </w:r>
      <w:r w:rsidR="007847BC" w:rsidRPr="001E2498">
        <w:rPr>
          <w:rFonts w:ascii="Times New Roman" w:hAnsi="Times New Roman"/>
        </w:rPr>
        <w:t xml:space="preserve"> che hanno esaminato </w:t>
      </w:r>
      <w:r w:rsidR="003C53D2" w:rsidRPr="001E2498">
        <w:rPr>
          <w:rFonts w:ascii="Times New Roman" w:hAnsi="Times New Roman"/>
        </w:rPr>
        <w:t xml:space="preserve">prioritariamente </w:t>
      </w:r>
      <w:r w:rsidR="007847BC" w:rsidRPr="001E2498">
        <w:rPr>
          <w:rFonts w:ascii="Times New Roman" w:hAnsi="Times New Roman"/>
        </w:rPr>
        <w:t>le questioni legate ai contesti degli insediamenti, alle loro relazioni con la città e agli aspetti sociali e relazionali</w:t>
      </w:r>
      <w:r w:rsidR="00B77E57" w:rsidRPr="001E2498">
        <w:rPr>
          <w:rFonts w:ascii="Times New Roman" w:hAnsi="Times New Roman"/>
        </w:rPr>
        <w:t xml:space="preserve"> perché intervenire solo sui singoli edifici è stata ritenuta operazione riduttiva se non inserita nella più ampia dimensione urbana</w:t>
      </w:r>
      <w:r w:rsidRPr="001E2498">
        <w:rPr>
          <w:rFonts w:ascii="Times New Roman" w:hAnsi="Times New Roman"/>
        </w:rPr>
        <w:t xml:space="preserve">. La rigenerazione </w:t>
      </w:r>
      <w:r w:rsidR="00B77E57" w:rsidRPr="001E2498">
        <w:rPr>
          <w:rFonts w:ascii="Times New Roman" w:hAnsi="Times New Roman"/>
        </w:rPr>
        <w:t>così concepita e condotta</w:t>
      </w:r>
      <w:r w:rsidR="007847BC" w:rsidRPr="001E2498">
        <w:rPr>
          <w:rFonts w:ascii="Times New Roman" w:hAnsi="Times New Roman"/>
        </w:rPr>
        <w:t xml:space="preserve">, </w:t>
      </w:r>
      <w:r w:rsidR="00B77E57" w:rsidRPr="001E2498">
        <w:rPr>
          <w:rFonts w:ascii="Times New Roman" w:hAnsi="Times New Roman"/>
        </w:rPr>
        <w:t xml:space="preserve">infatti, </w:t>
      </w:r>
      <w:r w:rsidR="007847BC" w:rsidRPr="001E2498">
        <w:rPr>
          <w:rFonts w:ascii="Times New Roman" w:hAnsi="Times New Roman"/>
        </w:rPr>
        <w:t>in sintonia c</w:t>
      </w:r>
      <w:r w:rsidR="00B77E57" w:rsidRPr="001E2498">
        <w:rPr>
          <w:rFonts w:ascii="Times New Roman" w:hAnsi="Times New Roman"/>
        </w:rPr>
        <w:t>on</w:t>
      </w:r>
      <w:r w:rsidR="007847BC" w:rsidRPr="001E2498">
        <w:rPr>
          <w:rFonts w:ascii="Times New Roman" w:hAnsi="Times New Roman"/>
        </w:rPr>
        <w:t xml:space="preserve"> il pensiero e l’esperienza ormai consolidata,</w:t>
      </w:r>
      <w:r w:rsidRPr="001E2498">
        <w:rPr>
          <w:rFonts w:ascii="Times New Roman" w:hAnsi="Times New Roman"/>
        </w:rPr>
        <w:t xml:space="preserve"> è </w:t>
      </w:r>
      <w:r w:rsidR="00B77E57" w:rsidRPr="001E2498">
        <w:rPr>
          <w:rFonts w:ascii="Times New Roman" w:hAnsi="Times New Roman"/>
        </w:rPr>
        <w:t>stata</w:t>
      </w:r>
      <w:r w:rsidR="007847BC" w:rsidRPr="001E2498">
        <w:rPr>
          <w:rFonts w:ascii="Times New Roman" w:hAnsi="Times New Roman"/>
        </w:rPr>
        <w:t xml:space="preserve"> ritenut</w:t>
      </w:r>
      <w:r w:rsidR="00B77E57" w:rsidRPr="001E2498">
        <w:rPr>
          <w:rFonts w:ascii="Times New Roman" w:hAnsi="Times New Roman"/>
        </w:rPr>
        <w:t>a</w:t>
      </w:r>
      <w:r w:rsidRPr="001E2498">
        <w:rPr>
          <w:rFonts w:ascii="Times New Roman" w:hAnsi="Times New Roman"/>
        </w:rPr>
        <w:t xml:space="preserve"> un obiettivo strat</w:t>
      </w:r>
      <w:r w:rsidR="00B77E57" w:rsidRPr="001E2498">
        <w:rPr>
          <w:rFonts w:ascii="Times New Roman" w:hAnsi="Times New Roman"/>
        </w:rPr>
        <w:t>egico per il miglioramento delle città contemporanee raggiungibile attraverso una</w:t>
      </w:r>
      <w:r w:rsidR="003C53D2" w:rsidRPr="001E2498">
        <w:rPr>
          <w:rFonts w:ascii="Times New Roman" w:hAnsi="Times New Roman"/>
        </w:rPr>
        <w:t xml:space="preserve"> visione integrata, inclusiva di vari apporti disciplinari e di nuovi strumenti operativi. </w:t>
      </w:r>
    </w:p>
    <w:p w:rsidR="00046A47" w:rsidRPr="001E2498" w:rsidRDefault="00B77E57" w:rsidP="001E2498">
      <w:pPr>
        <w:tabs>
          <w:tab w:val="left" w:pos="426"/>
        </w:tabs>
        <w:spacing w:after="120" w:line="240" w:lineRule="auto"/>
        <w:jc w:val="both"/>
        <w:rPr>
          <w:rFonts w:ascii="Times New Roman" w:hAnsi="Times New Roman"/>
        </w:rPr>
      </w:pPr>
      <w:r w:rsidRPr="001E2498">
        <w:rPr>
          <w:rFonts w:ascii="Times New Roman" w:hAnsi="Times New Roman"/>
        </w:rPr>
        <w:t>P</w:t>
      </w:r>
      <w:r w:rsidR="00E844C1" w:rsidRPr="001E2498">
        <w:rPr>
          <w:rFonts w:ascii="Times New Roman" w:hAnsi="Times New Roman"/>
        </w:rPr>
        <w:t xml:space="preserve">er provvedere alla perdita di qualità abitativa </w:t>
      </w:r>
      <w:r w:rsidRPr="001E2498">
        <w:rPr>
          <w:rFonts w:ascii="Times New Roman" w:hAnsi="Times New Roman"/>
        </w:rPr>
        <w:t xml:space="preserve">rilevata </w:t>
      </w:r>
      <w:r w:rsidR="00E844C1" w:rsidRPr="001E2498">
        <w:rPr>
          <w:rFonts w:ascii="Times New Roman" w:hAnsi="Times New Roman"/>
        </w:rPr>
        <w:t xml:space="preserve">negli anni ’90 </w:t>
      </w:r>
      <w:r w:rsidRPr="001E2498">
        <w:rPr>
          <w:rFonts w:ascii="Times New Roman" w:hAnsi="Times New Roman"/>
        </w:rPr>
        <w:t xml:space="preserve">(non solo sul patrimonio recente ma soprattutto su quello più storico) </w:t>
      </w:r>
      <w:r w:rsidR="00E844C1" w:rsidRPr="001E2498">
        <w:rPr>
          <w:rFonts w:ascii="Times New Roman" w:hAnsi="Times New Roman"/>
        </w:rPr>
        <w:t>il Ministero danese dell’Edilizia e delle Politiche Urbane ha avviato un programma denominato “</w:t>
      </w:r>
      <w:r w:rsidR="00E844C1" w:rsidRPr="001E2498">
        <w:rPr>
          <w:rFonts w:ascii="Times New Roman" w:hAnsi="Times New Roman"/>
          <w:i/>
        </w:rPr>
        <w:t xml:space="preserve">Project </w:t>
      </w:r>
      <w:proofErr w:type="spellStart"/>
      <w:r w:rsidR="00E844C1" w:rsidRPr="001E2498">
        <w:rPr>
          <w:rFonts w:ascii="Times New Roman" w:hAnsi="Times New Roman"/>
          <w:i/>
        </w:rPr>
        <w:t>Renovering</w:t>
      </w:r>
      <w:proofErr w:type="spellEnd"/>
      <w:r w:rsidR="00E844C1" w:rsidRPr="001E2498">
        <w:rPr>
          <w:rFonts w:ascii="Times New Roman" w:hAnsi="Times New Roman"/>
          <w:i/>
        </w:rPr>
        <w:t xml:space="preserve"> Program</w:t>
      </w:r>
      <w:r w:rsidR="00E844C1" w:rsidRPr="001E2498">
        <w:rPr>
          <w:rFonts w:ascii="Times New Roman" w:hAnsi="Times New Roman"/>
        </w:rPr>
        <w:t xml:space="preserve">” all’interno del quale si inserisce l’intervento sul complesso di </w:t>
      </w:r>
      <w:proofErr w:type="spellStart"/>
      <w:r w:rsidR="00E844C1" w:rsidRPr="001E2498">
        <w:rPr>
          <w:rFonts w:ascii="Times New Roman" w:hAnsi="Times New Roman"/>
        </w:rPr>
        <w:t>Hedebygade</w:t>
      </w:r>
      <w:proofErr w:type="spellEnd"/>
      <w:r w:rsidR="00E844C1" w:rsidRPr="001E2498">
        <w:rPr>
          <w:rFonts w:ascii="Times New Roman" w:hAnsi="Times New Roman"/>
        </w:rPr>
        <w:t xml:space="preserve"> di </w:t>
      </w:r>
      <w:proofErr w:type="spellStart"/>
      <w:r w:rsidR="00E844C1" w:rsidRPr="001E2498">
        <w:rPr>
          <w:rFonts w:ascii="Times New Roman" w:hAnsi="Times New Roman"/>
        </w:rPr>
        <w:t>Copenhagen</w:t>
      </w:r>
      <w:proofErr w:type="spellEnd"/>
      <w:r w:rsidR="00E844C1" w:rsidRPr="001E2498">
        <w:rPr>
          <w:rFonts w:ascii="Times New Roman" w:eastAsiaTheme="minorHAnsi" w:hAnsi="Times New Roman"/>
          <w:sz w:val="20"/>
          <w:szCs w:val="20"/>
        </w:rPr>
        <w:t>.</w:t>
      </w:r>
    </w:p>
    <w:p w:rsidR="00D17F6E" w:rsidRPr="001E2498" w:rsidRDefault="00D17F6E" w:rsidP="001E2498">
      <w:pPr>
        <w:tabs>
          <w:tab w:val="left" w:pos="426"/>
        </w:tabs>
        <w:spacing w:after="120" w:line="240" w:lineRule="auto"/>
        <w:jc w:val="both"/>
        <w:rPr>
          <w:rFonts w:ascii="Times New Roman" w:hAnsi="Times New Roman"/>
        </w:rPr>
      </w:pPr>
      <w:r w:rsidRPr="001E2498">
        <w:rPr>
          <w:rFonts w:ascii="Times New Roman" w:hAnsi="Times New Roman"/>
        </w:rPr>
        <w:t xml:space="preserve">In relazione agli aspetti gestionali </w:t>
      </w:r>
      <w:r w:rsidR="003C53D2" w:rsidRPr="001E2498">
        <w:rPr>
          <w:rFonts w:ascii="Times New Roman" w:hAnsi="Times New Roman"/>
        </w:rPr>
        <w:t>e metodologici</w:t>
      </w:r>
      <w:r w:rsidR="00E70EBD" w:rsidRPr="001E2498">
        <w:rPr>
          <w:rFonts w:ascii="Times New Roman" w:hAnsi="Times New Roman"/>
        </w:rPr>
        <w:t>,</w:t>
      </w:r>
      <w:r w:rsidR="003C53D2" w:rsidRPr="001E2498">
        <w:rPr>
          <w:rFonts w:ascii="Times New Roman" w:hAnsi="Times New Roman"/>
        </w:rPr>
        <w:t xml:space="preserve"> </w:t>
      </w:r>
      <w:r w:rsidR="00E70EBD" w:rsidRPr="001E2498">
        <w:rPr>
          <w:rFonts w:ascii="Times New Roman" w:hAnsi="Times New Roman"/>
        </w:rPr>
        <w:t>è</w:t>
      </w:r>
      <w:r w:rsidR="00B77E57" w:rsidRPr="001E2498">
        <w:rPr>
          <w:rFonts w:ascii="Times New Roman" w:hAnsi="Times New Roman"/>
        </w:rPr>
        <w:t xml:space="preserve"> un</w:t>
      </w:r>
      <w:r w:rsidRPr="001E2498">
        <w:rPr>
          <w:rFonts w:ascii="Times New Roman" w:hAnsi="Times New Roman"/>
        </w:rPr>
        <w:t xml:space="preserve"> interessante </w:t>
      </w:r>
      <w:r w:rsidR="00B77E57" w:rsidRPr="001E2498">
        <w:rPr>
          <w:rFonts w:ascii="Times New Roman" w:hAnsi="Times New Roman"/>
        </w:rPr>
        <w:t xml:space="preserve">contributo </w:t>
      </w:r>
      <w:r w:rsidRPr="001E2498">
        <w:rPr>
          <w:rFonts w:ascii="Times New Roman" w:hAnsi="Times New Roman"/>
        </w:rPr>
        <w:t>il progetto di ricerca “</w:t>
      </w:r>
      <w:proofErr w:type="spellStart"/>
      <w:r w:rsidRPr="001E2498">
        <w:rPr>
          <w:rFonts w:ascii="Times New Roman" w:hAnsi="Times New Roman"/>
        </w:rPr>
        <w:t>Nordic</w:t>
      </w:r>
      <w:proofErr w:type="spellEnd"/>
      <w:r w:rsidRPr="001E2498">
        <w:rPr>
          <w:rFonts w:ascii="Times New Roman" w:hAnsi="Times New Roman"/>
        </w:rPr>
        <w:t xml:space="preserve"> SURE </w:t>
      </w:r>
      <w:proofErr w:type="spellStart"/>
      <w:r w:rsidRPr="001E2498">
        <w:rPr>
          <w:rFonts w:ascii="Times New Roman" w:hAnsi="Times New Roman"/>
        </w:rPr>
        <w:t>research</w:t>
      </w:r>
      <w:proofErr w:type="spellEnd"/>
      <w:r w:rsidRPr="001E2498">
        <w:rPr>
          <w:rFonts w:ascii="Times New Roman" w:hAnsi="Times New Roman"/>
        </w:rPr>
        <w:t xml:space="preserve"> proj</w:t>
      </w:r>
      <w:r w:rsidR="00A10003" w:rsidRPr="001E2498">
        <w:rPr>
          <w:rFonts w:ascii="Times New Roman" w:hAnsi="Times New Roman"/>
        </w:rPr>
        <w:t xml:space="preserve">ect (Sustainable </w:t>
      </w:r>
      <w:proofErr w:type="spellStart"/>
      <w:r w:rsidR="00A10003" w:rsidRPr="001E2498">
        <w:rPr>
          <w:rFonts w:ascii="Times New Roman" w:hAnsi="Times New Roman"/>
        </w:rPr>
        <w:t>Refurbishment</w:t>
      </w:r>
      <w:proofErr w:type="spellEnd"/>
      <w:r w:rsidR="00A10003" w:rsidRPr="001E2498">
        <w:rPr>
          <w:rFonts w:ascii="Times New Roman" w:hAnsi="Times New Roman"/>
        </w:rPr>
        <w:t xml:space="preserve"> </w:t>
      </w:r>
      <w:r w:rsidRPr="001E2498">
        <w:rPr>
          <w:rFonts w:ascii="Times New Roman" w:hAnsi="Times New Roman"/>
        </w:rPr>
        <w:t xml:space="preserve">life cycle </w:t>
      </w:r>
      <w:proofErr w:type="spellStart"/>
      <w:r w:rsidRPr="001E2498">
        <w:rPr>
          <w:rFonts w:ascii="Times New Roman" w:hAnsi="Times New Roman"/>
        </w:rPr>
        <w:t>procurement</w:t>
      </w:r>
      <w:proofErr w:type="spellEnd"/>
      <w:r w:rsidRPr="001E2498">
        <w:rPr>
          <w:rFonts w:ascii="Times New Roman" w:hAnsi="Times New Roman"/>
        </w:rPr>
        <w:t xml:space="preserve"> and management by public clients, 2009-2011), nato per costruire una </w:t>
      </w:r>
      <w:proofErr w:type="spellStart"/>
      <w:r w:rsidRPr="001E2498">
        <w:rPr>
          <w:rFonts w:ascii="Times New Roman" w:hAnsi="Times New Roman"/>
        </w:rPr>
        <w:t>Nordic</w:t>
      </w:r>
      <w:proofErr w:type="spellEnd"/>
      <w:r w:rsidRPr="001E2498">
        <w:rPr>
          <w:rFonts w:ascii="Times New Roman" w:hAnsi="Times New Roman"/>
        </w:rPr>
        <w:t xml:space="preserve"> network tra industria, enti </w:t>
      </w:r>
      <w:r w:rsidR="00B77E57" w:rsidRPr="001E2498">
        <w:rPr>
          <w:rFonts w:ascii="Times New Roman" w:hAnsi="Times New Roman"/>
        </w:rPr>
        <w:t xml:space="preserve">pubblici </w:t>
      </w:r>
      <w:r w:rsidRPr="001E2498">
        <w:rPr>
          <w:rFonts w:ascii="Times New Roman" w:hAnsi="Times New Roman"/>
        </w:rPr>
        <w:t>e ricercatori</w:t>
      </w:r>
      <w:r w:rsidR="00B77E57" w:rsidRPr="001E2498">
        <w:rPr>
          <w:rFonts w:ascii="Times New Roman" w:hAnsi="Times New Roman"/>
        </w:rPr>
        <w:t>,</w:t>
      </w:r>
      <w:r w:rsidRPr="001E2498">
        <w:rPr>
          <w:rFonts w:ascii="Times New Roman" w:hAnsi="Times New Roman"/>
        </w:rPr>
        <w:t xml:space="preserve"> </w:t>
      </w:r>
      <w:r w:rsidR="003C53D2" w:rsidRPr="001E2498">
        <w:rPr>
          <w:rFonts w:ascii="Times New Roman" w:hAnsi="Times New Roman"/>
        </w:rPr>
        <w:t>finalizzata a</w:t>
      </w:r>
      <w:r w:rsidRPr="001E2498">
        <w:rPr>
          <w:rFonts w:ascii="Times New Roman" w:hAnsi="Times New Roman"/>
        </w:rPr>
        <w:t xml:space="preserve"> migliorare lo scambio delle conoscenze per meglio </w:t>
      </w:r>
      <w:r w:rsidR="00B77E57" w:rsidRPr="001E2498">
        <w:rPr>
          <w:rFonts w:ascii="Times New Roman" w:hAnsi="Times New Roman"/>
        </w:rPr>
        <w:t>gestire i</w:t>
      </w:r>
      <w:r w:rsidRPr="001E2498">
        <w:rPr>
          <w:rFonts w:ascii="Times New Roman" w:hAnsi="Times New Roman"/>
        </w:rPr>
        <w:t xml:space="preserve"> lavori di riqualificazione </w:t>
      </w:r>
      <w:r w:rsidR="00B77E57" w:rsidRPr="001E2498">
        <w:rPr>
          <w:rFonts w:ascii="Times New Roman" w:hAnsi="Times New Roman"/>
        </w:rPr>
        <w:t xml:space="preserve">in chiave </w:t>
      </w:r>
      <w:r w:rsidRPr="001E2498">
        <w:rPr>
          <w:rFonts w:ascii="Times New Roman" w:hAnsi="Times New Roman"/>
        </w:rPr>
        <w:t>sostenibile</w:t>
      </w:r>
      <w:r w:rsidRPr="001E2498">
        <w:rPr>
          <w:rStyle w:val="Rimandonotaapidipagina"/>
          <w:rFonts w:ascii="Times New Roman" w:hAnsi="Times New Roman"/>
        </w:rPr>
        <w:footnoteReference w:id="1"/>
      </w:r>
      <w:r w:rsidRPr="001E2498">
        <w:rPr>
          <w:rFonts w:ascii="Times New Roman" w:hAnsi="Times New Roman"/>
        </w:rPr>
        <w:t>.</w:t>
      </w:r>
      <w:r w:rsidR="00AE1914" w:rsidRPr="001E2498">
        <w:rPr>
          <w:rFonts w:ascii="Times New Roman" w:hAnsi="Times New Roman"/>
        </w:rPr>
        <w:t xml:space="preserve"> I temi prevalentemente indagati hanno concorso a costruire una sorta di state-of-the-art sulla interazione dei costi tra ciclo di vita, valutazione ambientale degli edifici, classificazione delle varie strategie di approvvigionamento sostenibile già utilizzate da soggetti </w:t>
      </w:r>
      <w:r w:rsidR="00E70EBD" w:rsidRPr="001E2498">
        <w:rPr>
          <w:rFonts w:ascii="Times New Roman" w:hAnsi="Times New Roman"/>
        </w:rPr>
        <w:t>pubblici e, infine,</w:t>
      </w:r>
      <w:r w:rsidR="00B77E57" w:rsidRPr="001E2498">
        <w:rPr>
          <w:rFonts w:ascii="Times New Roman" w:hAnsi="Times New Roman"/>
        </w:rPr>
        <w:t xml:space="preserve"> analisi dell’impatto </w:t>
      </w:r>
      <w:r w:rsidR="003C53D2" w:rsidRPr="001E2498">
        <w:rPr>
          <w:rFonts w:ascii="Times New Roman" w:hAnsi="Times New Roman"/>
        </w:rPr>
        <w:t xml:space="preserve">e degli effetti di cambiamento prodotti dalle esperienze </w:t>
      </w:r>
      <w:r w:rsidR="00B77E57" w:rsidRPr="001E2498">
        <w:rPr>
          <w:rFonts w:ascii="Times New Roman" w:hAnsi="Times New Roman"/>
        </w:rPr>
        <w:t xml:space="preserve">fatte </w:t>
      </w:r>
      <w:r w:rsidR="003C53D2" w:rsidRPr="001E2498">
        <w:rPr>
          <w:rFonts w:ascii="Times New Roman" w:hAnsi="Times New Roman"/>
        </w:rPr>
        <w:t>d</w:t>
      </w:r>
      <w:r w:rsidR="00B77E57" w:rsidRPr="001E2498">
        <w:rPr>
          <w:rFonts w:ascii="Times New Roman" w:hAnsi="Times New Roman"/>
        </w:rPr>
        <w:t>a</w:t>
      </w:r>
      <w:r w:rsidR="003C53D2" w:rsidRPr="001E2498">
        <w:rPr>
          <w:rFonts w:ascii="Times New Roman" w:hAnsi="Times New Roman"/>
        </w:rPr>
        <w:t xml:space="preserve">i soggetti pubblici </w:t>
      </w:r>
      <w:r w:rsidR="00AE1914" w:rsidRPr="001E2498">
        <w:rPr>
          <w:rFonts w:ascii="Times New Roman" w:hAnsi="Times New Roman"/>
        </w:rPr>
        <w:t>sul tema della ri</w:t>
      </w:r>
      <w:r w:rsidR="00B77E57" w:rsidRPr="001E2498">
        <w:rPr>
          <w:rFonts w:ascii="Times New Roman" w:hAnsi="Times New Roman"/>
        </w:rPr>
        <w:t>qualifica</w:t>
      </w:r>
      <w:r w:rsidR="00AE1914" w:rsidRPr="001E2498">
        <w:rPr>
          <w:rFonts w:ascii="Times New Roman" w:hAnsi="Times New Roman"/>
        </w:rPr>
        <w:t xml:space="preserve">zione sostenibile. Tutto ciò ha contribuito a sviluppare </w:t>
      </w:r>
      <w:r w:rsidR="006E029D" w:rsidRPr="001E2498">
        <w:rPr>
          <w:rFonts w:ascii="Times New Roman" w:hAnsi="Times New Roman"/>
          <w:i/>
        </w:rPr>
        <w:t>Linee</w:t>
      </w:r>
      <w:r w:rsidR="00AE1914" w:rsidRPr="001E2498">
        <w:rPr>
          <w:rFonts w:ascii="Times New Roman" w:hAnsi="Times New Roman"/>
          <w:i/>
        </w:rPr>
        <w:t xml:space="preserve"> guida nordic</w:t>
      </w:r>
      <w:r w:rsidR="006E029D" w:rsidRPr="001E2498">
        <w:rPr>
          <w:rFonts w:ascii="Times New Roman" w:hAnsi="Times New Roman"/>
          <w:i/>
        </w:rPr>
        <w:t>he</w:t>
      </w:r>
      <w:r w:rsidR="00B77E57" w:rsidRPr="001E2498">
        <w:rPr>
          <w:rFonts w:ascii="Times New Roman" w:hAnsi="Times New Roman"/>
        </w:rPr>
        <w:t xml:space="preserve"> (suddivise in 10 </w:t>
      </w:r>
      <w:proofErr w:type="spellStart"/>
      <w:r w:rsidR="00B77E57" w:rsidRPr="001E2498">
        <w:rPr>
          <w:rFonts w:ascii="Times New Roman" w:hAnsi="Times New Roman"/>
        </w:rPr>
        <w:t>step</w:t>
      </w:r>
      <w:proofErr w:type="spellEnd"/>
      <w:r w:rsidR="00B77E57" w:rsidRPr="001E2498">
        <w:rPr>
          <w:rFonts w:ascii="Times New Roman" w:hAnsi="Times New Roman"/>
        </w:rPr>
        <w:t>)</w:t>
      </w:r>
      <w:r w:rsidR="00B77E57" w:rsidRPr="001E2498">
        <w:rPr>
          <w:rFonts w:ascii="Times New Roman" w:hAnsi="Times New Roman"/>
          <w:i/>
        </w:rPr>
        <w:t>,</w:t>
      </w:r>
      <w:r w:rsidR="00AE1914" w:rsidRPr="001E2498">
        <w:rPr>
          <w:rFonts w:ascii="Times New Roman" w:hAnsi="Times New Roman"/>
        </w:rPr>
        <w:t xml:space="preserve"> s</w:t>
      </w:r>
      <w:r w:rsidR="003C53D2" w:rsidRPr="001E2498">
        <w:rPr>
          <w:rFonts w:ascii="Times New Roman" w:hAnsi="Times New Roman"/>
        </w:rPr>
        <w:t xml:space="preserve">pecifiche per territori caratterizzati dalla cultura </w:t>
      </w:r>
      <w:r w:rsidR="00B77E57" w:rsidRPr="001E2498">
        <w:rPr>
          <w:rFonts w:ascii="Times New Roman" w:hAnsi="Times New Roman"/>
        </w:rPr>
        <w:t xml:space="preserve">pubblico/privata </w:t>
      </w:r>
      <w:r w:rsidR="00E70EBD" w:rsidRPr="001E2498">
        <w:rPr>
          <w:rFonts w:ascii="Times New Roman" w:hAnsi="Times New Roman"/>
        </w:rPr>
        <w:t xml:space="preserve">del social </w:t>
      </w:r>
      <w:proofErr w:type="spellStart"/>
      <w:r w:rsidR="00E70EBD" w:rsidRPr="001E2498">
        <w:rPr>
          <w:rFonts w:ascii="Times New Roman" w:hAnsi="Times New Roman"/>
        </w:rPr>
        <w:t>housing</w:t>
      </w:r>
      <w:proofErr w:type="spellEnd"/>
      <w:r w:rsidR="00E70EBD" w:rsidRPr="001E2498">
        <w:rPr>
          <w:rFonts w:ascii="Times New Roman" w:hAnsi="Times New Roman"/>
        </w:rPr>
        <w:t xml:space="preserve"> </w:t>
      </w:r>
      <w:r w:rsidR="003C53D2" w:rsidRPr="001E2498">
        <w:rPr>
          <w:rFonts w:ascii="Times New Roman" w:hAnsi="Times New Roman"/>
        </w:rPr>
        <w:t xml:space="preserve">e dalle condizioni </w:t>
      </w:r>
      <w:r w:rsidR="00B77E57" w:rsidRPr="001E2498">
        <w:rPr>
          <w:rFonts w:ascii="Times New Roman" w:hAnsi="Times New Roman"/>
        </w:rPr>
        <w:t>climatiche</w:t>
      </w:r>
      <w:r w:rsidR="00E70EBD" w:rsidRPr="001E2498">
        <w:rPr>
          <w:rFonts w:ascii="Times New Roman" w:hAnsi="Times New Roman"/>
        </w:rPr>
        <w:t xml:space="preserve"> fredde</w:t>
      </w:r>
      <w:r w:rsidR="005C6487" w:rsidRPr="001E2498">
        <w:rPr>
          <w:rFonts w:ascii="Times New Roman" w:hAnsi="Times New Roman"/>
        </w:rPr>
        <w:t xml:space="preserve">. I casi studiati, tutti differenti, sono stati </w:t>
      </w:r>
      <w:r w:rsidR="00AE1914" w:rsidRPr="001E2498">
        <w:rPr>
          <w:rFonts w:ascii="Times New Roman" w:hAnsi="Times New Roman"/>
        </w:rPr>
        <w:t>11</w:t>
      </w:r>
      <w:r w:rsidR="00B77E57" w:rsidRPr="001E2498">
        <w:rPr>
          <w:rFonts w:ascii="Times New Roman" w:hAnsi="Times New Roman"/>
        </w:rPr>
        <w:t>, scelti</w:t>
      </w:r>
      <w:r w:rsidR="00AE1914" w:rsidRPr="001E2498">
        <w:rPr>
          <w:rFonts w:ascii="Times New Roman" w:hAnsi="Times New Roman"/>
        </w:rPr>
        <w:t xml:space="preserve"> </w:t>
      </w:r>
      <w:r w:rsidR="003C53D2" w:rsidRPr="001E2498">
        <w:rPr>
          <w:rFonts w:ascii="Times New Roman" w:hAnsi="Times New Roman"/>
        </w:rPr>
        <w:t xml:space="preserve">nei </w:t>
      </w:r>
      <w:r w:rsidR="00AE1914" w:rsidRPr="001E2498">
        <w:rPr>
          <w:rFonts w:ascii="Times New Roman" w:hAnsi="Times New Roman"/>
        </w:rPr>
        <w:t xml:space="preserve">quattro </w:t>
      </w:r>
      <w:r w:rsidR="005C6487" w:rsidRPr="001E2498">
        <w:rPr>
          <w:rFonts w:ascii="Times New Roman" w:hAnsi="Times New Roman"/>
        </w:rPr>
        <w:t xml:space="preserve">diversi </w:t>
      </w:r>
      <w:r w:rsidR="00AE1914" w:rsidRPr="001E2498">
        <w:rPr>
          <w:rFonts w:ascii="Times New Roman" w:hAnsi="Times New Roman"/>
        </w:rPr>
        <w:t>paesi</w:t>
      </w:r>
      <w:r w:rsidR="00B77E57" w:rsidRPr="001E2498">
        <w:rPr>
          <w:rFonts w:ascii="Times New Roman" w:hAnsi="Times New Roman"/>
        </w:rPr>
        <w:t xml:space="preserve"> partecipanti al progetto (Danimarca, Islanda, Norvegia, Finlandia)</w:t>
      </w:r>
      <w:r w:rsidR="00AE1914" w:rsidRPr="001E2498">
        <w:rPr>
          <w:rFonts w:ascii="Times New Roman" w:hAnsi="Times New Roman"/>
        </w:rPr>
        <w:t xml:space="preserve">, con l'obiettivo di scoprire come </w:t>
      </w:r>
      <w:r w:rsidR="00B77E57" w:rsidRPr="001E2498">
        <w:rPr>
          <w:rFonts w:ascii="Times New Roman" w:hAnsi="Times New Roman"/>
        </w:rPr>
        <w:t>sono state condotte le esperienze</w:t>
      </w:r>
      <w:r w:rsidR="005C6487" w:rsidRPr="001E2498">
        <w:rPr>
          <w:rFonts w:ascii="Times New Roman" w:hAnsi="Times New Roman"/>
        </w:rPr>
        <w:t xml:space="preserve"> e quali le barriere incontrate </w:t>
      </w:r>
      <w:r w:rsidR="00E70EBD" w:rsidRPr="001E2498">
        <w:rPr>
          <w:rFonts w:ascii="Times New Roman" w:hAnsi="Times New Roman"/>
        </w:rPr>
        <w:t xml:space="preserve">nell’attuazione di </w:t>
      </w:r>
      <w:r w:rsidR="00AE1914" w:rsidRPr="001E2498">
        <w:rPr>
          <w:rFonts w:ascii="Times New Roman" w:hAnsi="Times New Roman"/>
        </w:rPr>
        <w:t>una ri</w:t>
      </w:r>
      <w:r w:rsidR="00E70EBD" w:rsidRPr="001E2498">
        <w:rPr>
          <w:rFonts w:ascii="Times New Roman" w:hAnsi="Times New Roman"/>
        </w:rPr>
        <w:t>qualificazione</w:t>
      </w:r>
      <w:r w:rsidR="00AE1914" w:rsidRPr="001E2498">
        <w:rPr>
          <w:rFonts w:ascii="Times New Roman" w:hAnsi="Times New Roman"/>
        </w:rPr>
        <w:t xml:space="preserve"> sostenibile.</w:t>
      </w:r>
      <w:r w:rsidR="005C6487" w:rsidRPr="001E2498">
        <w:rPr>
          <w:rFonts w:ascii="Times New Roman" w:hAnsi="Times New Roman"/>
        </w:rPr>
        <w:t xml:space="preserve"> Tra questi 11 casi, alcuni riguardano il social </w:t>
      </w:r>
      <w:proofErr w:type="spellStart"/>
      <w:r w:rsidR="005C6487" w:rsidRPr="001E2498">
        <w:rPr>
          <w:rFonts w:ascii="Times New Roman" w:hAnsi="Times New Roman"/>
        </w:rPr>
        <w:t>housing</w:t>
      </w:r>
      <w:proofErr w:type="spellEnd"/>
      <w:r w:rsidR="005C6487" w:rsidRPr="001E2498">
        <w:rPr>
          <w:rFonts w:ascii="Times New Roman" w:hAnsi="Times New Roman"/>
        </w:rPr>
        <w:t xml:space="preserve">: </w:t>
      </w:r>
    </w:p>
    <w:p w:rsidR="005C6487" w:rsidRPr="001E2498" w:rsidRDefault="005C6487" w:rsidP="001E2498">
      <w:pPr>
        <w:pStyle w:val="Paragrafoelenco"/>
        <w:numPr>
          <w:ilvl w:val="0"/>
          <w:numId w:val="7"/>
        </w:numPr>
        <w:tabs>
          <w:tab w:val="left" w:pos="426"/>
        </w:tabs>
        <w:spacing w:after="120" w:line="240" w:lineRule="auto"/>
        <w:ind w:left="284" w:hanging="284"/>
        <w:jc w:val="both"/>
        <w:rPr>
          <w:rFonts w:ascii="Times New Roman" w:hAnsi="Times New Roman"/>
        </w:rPr>
      </w:pPr>
      <w:r w:rsidRPr="001E2498">
        <w:rPr>
          <w:rFonts w:ascii="Times New Roman" w:hAnsi="Times New Roman"/>
        </w:rPr>
        <w:t>CASE STUDY DK3: SOCIAL HOUSING COMPANY AKB – REVISITING THE CONSTRUCTION CLIENT AS CHANGE AGENT; questo caso di studio</w:t>
      </w:r>
      <w:r w:rsidR="00263D34" w:rsidRPr="001E2498">
        <w:rPr>
          <w:rFonts w:ascii="Times New Roman" w:hAnsi="Times New Roman"/>
        </w:rPr>
        <w:t xml:space="preserve"> in Danimarca </w:t>
      </w:r>
      <w:r w:rsidRPr="001E2498">
        <w:rPr>
          <w:rFonts w:ascii="Times New Roman" w:hAnsi="Times New Roman"/>
        </w:rPr>
        <w:t>ha consentito di analizzare come una società di edilizia sociale ha implementato le proprie esperienze e conoscenze acquisite dalla partecipazione al grande progetto europeo di ricerca e sviluppo SUREURO (ristrutturazione sostenibile in Europa)</w:t>
      </w:r>
      <w:r w:rsidR="003C53D2" w:rsidRPr="001E2498">
        <w:rPr>
          <w:rFonts w:ascii="Times New Roman" w:hAnsi="Times New Roman"/>
        </w:rPr>
        <w:t>.</w:t>
      </w:r>
    </w:p>
    <w:p w:rsidR="005C6487" w:rsidRPr="001E2498" w:rsidRDefault="005C6487" w:rsidP="001E2498">
      <w:pPr>
        <w:pStyle w:val="Paragrafoelenco"/>
        <w:numPr>
          <w:ilvl w:val="0"/>
          <w:numId w:val="7"/>
        </w:numPr>
        <w:tabs>
          <w:tab w:val="left" w:pos="426"/>
        </w:tabs>
        <w:spacing w:after="120" w:line="240" w:lineRule="auto"/>
        <w:ind w:left="284" w:hanging="284"/>
        <w:jc w:val="both"/>
        <w:rPr>
          <w:rFonts w:ascii="Times New Roman" w:hAnsi="Times New Roman"/>
        </w:rPr>
      </w:pPr>
      <w:r w:rsidRPr="001E2498">
        <w:rPr>
          <w:rFonts w:ascii="Times New Roman" w:hAnsi="Times New Roman"/>
        </w:rPr>
        <w:t xml:space="preserve">CASE STUDY NO2: REFURBISHING OF SOCIAL MULTI DWELLING BUILDINGS IN DRAMMEN, NORWAY; </w:t>
      </w:r>
      <w:r w:rsidR="00263D34" w:rsidRPr="001E2498">
        <w:rPr>
          <w:rFonts w:ascii="Times New Roman" w:hAnsi="Times New Roman"/>
        </w:rPr>
        <w:t xml:space="preserve">l’analisi su questo caso studio nel </w:t>
      </w:r>
      <w:proofErr w:type="spellStart"/>
      <w:r w:rsidR="00263D34" w:rsidRPr="001E2498">
        <w:rPr>
          <w:rFonts w:ascii="Times New Roman" w:hAnsi="Times New Roman"/>
        </w:rPr>
        <w:t>Drammen</w:t>
      </w:r>
      <w:proofErr w:type="spellEnd"/>
      <w:r w:rsidR="00263D34" w:rsidRPr="001E2498">
        <w:rPr>
          <w:rFonts w:ascii="Times New Roman" w:hAnsi="Times New Roman"/>
        </w:rPr>
        <w:t xml:space="preserve">, </w:t>
      </w:r>
      <w:proofErr w:type="gramStart"/>
      <w:r w:rsidR="00263D34" w:rsidRPr="001E2498">
        <w:rPr>
          <w:rFonts w:ascii="Times New Roman" w:hAnsi="Times New Roman"/>
        </w:rPr>
        <w:t>Norvegia,  è</w:t>
      </w:r>
      <w:proofErr w:type="gramEnd"/>
      <w:r w:rsidR="00263D34" w:rsidRPr="001E2498">
        <w:rPr>
          <w:rFonts w:ascii="Times New Roman" w:hAnsi="Times New Roman"/>
        </w:rPr>
        <w:t xml:space="preserve"> servita ad  </w:t>
      </w:r>
      <w:r w:rsidR="003C53D2" w:rsidRPr="001E2498">
        <w:rPr>
          <w:rFonts w:ascii="Times New Roman" w:hAnsi="Times New Roman"/>
        </w:rPr>
        <w:t xml:space="preserve"> esamina</w:t>
      </w:r>
      <w:r w:rsidR="00263D34" w:rsidRPr="001E2498">
        <w:rPr>
          <w:rFonts w:ascii="Times New Roman" w:hAnsi="Times New Roman"/>
        </w:rPr>
        <w:t xml:space="preserve">re come può essere ridotta la domanda di energia in un edificio costruito nel 1937. Tre </w:t>
      </w:r>
      <w:r w:rsidR="0065164D" w:rsidRPr="001E2498">
        <w:rPr>
          <w:rFonts w:ascii="Times New Roman" w:hAnsi="Times New Roman"/>
        </w:rPr>
        <w:t>asp</w:t>
      </w:r>
      <w:r w:rsidR="00263D34" w:rsidRPr="001E2498">
        <w:rPr>
          <w:rFonts w:ascii="Times New Roman" w:hAnsi="Times New Roman"/>
        </w:rPr>
        <w:t xml:space="preserve">etti sono stati presi in considerazione: tecniche standard di regolamentazione nei casi di ristrutturazione, raggiungimento degli standard per un edificio passivo e raggiungimento degli standard per un edificio a energia zero. </w:t>
      </w:r>
    </w:p>
    <w:p w:rsidR="005C6487" w:rsidRPr="001E2498" w:rsidRDefault="005C6487" w:rsidP="001E2498">
      <w:pPr>
        <w:pStyle w:val="Paragrafoelenco"/>
        <w:numPr>
          <w:ilvl w:val="0"/>
          <w:numId w:val="7"/>
        </w:numPr>
        <w:tabs>
          <w:tab w:val="left" w:pos="284"/>
        </w:tabs>
        <w:spacing w:after="120" w:line="240" w:lineRule="auto"/>
        <w:jc w:val="both"/>
        <w:rPr>
          <w:rFonts w:ascii="Times New Roman" w:hAnsi="Times New Roman"/>
        </w:rPr>
      </w:pPr>
      <w:r w:rsidRPr="001E2498">
        <w:rPr>
          <w:rFonts w:ascii="Times New Roman" w:hAnsi="Times New Roman"/>
        </w:rPr>
        <w:lastRenderedPageBreak/>
        <w:t xml:space="preserve">CASE STUDY NO4: REFURBISHMENT OF MULTI-DWELLING BUILDINGS IN KRISTIANSAND; </w:t>
      </w:r>
      <w:r w:rsidR="00263D34" w:rsidRPr="001E2498">
        <w:rPr>
          <w:rFonts w:ascii="Times New Roman" w:hAnsi="Times New Roman"/>
        </w:rPr>
        <w:t xml:space="preserve">sempre in Norvegia, in questo caso di studio </w:t>
      </w:r>
      <w:r w:rsidR="0065164D" w:rsidRPr="001E2498">
        <w:rPr>
          <w:rFonts w:ascii="Times New Roman" w:hAnsi="Times New Roman"/>
        </w:rPr>
        <w:t>sono state indagate</w:t>
      </w:r>
      <w:r w:rsidR="00263D34" w:rsidRPr="001E2498">
        <w:rPr>
          <w:rFonts w:ascii="Times New Roman" w:hAnsi="Times New Roman"/>
        </w:rPr>
        <w:t xml:space="preserve"> la riduzione della domanda di energia, le soluzioni sostenibili adottate e le variazioni fisiche.</w:t>
      </w:r>
    </w:p>
    <w:p w:rsidR="00263D34" w:rsidRPr="001E2498" w:rsidRDefault="00263D34" w:rsidP="001E2498">
      <w:pPr>
        <w:pStyle w:val="Paragrafoelenco"/>
        <w:numPr>
          <w:ilvl w:val="0"/>
          <w:numId w:val="7"/>
        </w:numPr>
        <w:tabs>
          <w:tab w:val="left" w:pos="284"/>
        </w:tabs>
        <w:spacing w:after="120" w:line="240" w:lineRule="auto"/>
        <w:jc w:val="both"/>
        <w:rPr>
          <w:rFonts w:ascii="Times New Roman" w:hAnsi="Times New Roman"/>
        </w:rPr>
      </w:pPr>
      <w:r w:rsidRPr="001E2498">
        <w:rPr>
          <w:rFonts w:ascii="Times New Roman" w:hAnsi="Times New Roman"/>
        </w:rPr>
        <w:t xml:space="preserve"> </w:t>
      </w:r>
      <w:r w:rsidR="005C6487" w:rsidRPr="001E2498">
        <w:rPr>
          <w:rFonts w:ascii="Times New Roman" w:hAnsi="Times New Roman"/>
        </w:rPr>
        <w:t>CASE STUDY IS1: REYKJAVIK MUNICIPALITY – SOCIAL HOUSING</w:t>
      </w:r>
      <w:r w:rsidRPr="001E2498">
        <w:rPr>
          <w:rFonts w:ascii="Times New Roman" w:hAnsi="Times New Roman"/>
        </w:rPr>
        <w:t>; in Islanda è stato utile esaminare come la politica e le pratiche comunali producono strategie di finanziamento per la riqualificazione sostenibile.</w:t>
      </w:r>
    </w:p>
    <w:p w:rsidR="00D53BB7" w:rsidRPr="001E2498" w:rsidRDefault="005C6487" w:rsidP="001E2498">
      <w:pPr>
        <w:pStyle w:val="Paragrafoelenco"/>
        <w:numPr>
          <w:ilvl w:val="0"/>
          <w:numId w:val="7"/>
        </w:numPr>
        <w:tabs>
          <w:tab w:val="left" w:pos="284"/>
        </w:tabs>
        <w:spacing w:after="120" w:line="240" w:lineRule="auto"/>
        <w:jc w:val="both"/>
        <w:rPr>
          <w:rFonts w:ascii="Times New Roman" w:hAnsi="Times New Roman"/>
        </w:rPr>
      </w:pPr>
      <w:r w:rsidRPr="001E2498">
        <w:rPr>
          <w:rFonts w:ascii="Times New Roman" w:hAnsi="Times New Roman"/>
        </w:rPr>
        <w:t>CASE STUDY FI2: VAV VANTAA: FINANCING RENOVATION OF HOUSING – THE HOUSING FINANCE AND DEVELOPMENT CENTRE OF FINLAND (ARA)</w:t>
      </w:r>
      <w:r w:rsidR="00263D34" w:rsidRPr="001E2498">
        <w:rPr>
          <w:rFonts w:ascii="Times New Roman" w:hAnsi="Times New Roman"/>
        </w:rPr>
        <w:t>; rivolto a condomini realizzati negli anni ’70</w:t>
      </w:r>
      <w:r w:rsidR="00D53BB7" w:rsidRPr="001E2498">
        <w:rPr>
          <w:rFonts w:ascii="Times New Roman" w:hAnsi="Times New Roman"/>
        </w:rPr>
        <w:t xml:space="preserve"> in Finlandia</w:t>
      </w:r>
      <w:r w:rsidR="00263D34" w:rsidRPr="001E2498">
        <w:rPr>
          <w:rFonts w:ascii="Times New Roman" w:hAnsi="Times New Roman"/>
        </w:rPr>
        <w:t xml:space="preserve">, oggetto di studio è stato quello di studiare </w:t>
      </w:r>
      <w:r w:rsidR="00D53BB7" w:rsidRPr="001E2498">
        <w:rPr>
          <w:rFonts w:ascii="Times New Roman" w:hAnsi="Times New Roman"/>
        </w:rPr>
        <w:t>soluzioni</w:t>
      </w:r>
      <w:r w:rsidR="00263D34" w:rsidRPr="001E2498">
        <w:rPr>
          <w:rFonts w:ascii="Times New Roman" w:hAnsi="Times New Roman"/>
        </w:rPr>
        <w:t xml:space="preserve"> replicabili</w:t>
      </w:r>
      <w:r w:rsidR="00D53BB7" w:rsidRPr="001E2498">
        <w:rPr>
          <w:rFonts w:ascii="Times New Roman" w:hAnsi="Times New Roman"/>
        </w:rPr>
        <w:t>.</w:t>
      </w:r>
    </w:p>
    <w:p w:rsidR="005C6487" w:rsidRPr="001E2498" w:rsidRDefault="005C6487" w:rsidP="001E2498">
      <w:pPr>
        <w:pStyle w:val="Paragrafoelenco"/>
        <w:numPr>
          <w:ilvl w:val="0"/>
          <w:numId w:val="7"/>
        </w:numPr>
        <w:tabs>
          <w:tab w:val="left" w:pos="284"/>
        </w:tabs>
        <w:spacing w:after="120" w:line="240" w:lineRule="auto"/>
        <w:jc w:val="both"/>
        <w:rPr>
          <w:rFonts w:ascii="Times New Roman" w:hAnsi="Times New Roman"/>
          <w:lang w:val="en-GB"/>
        </w:rPr>
      </w:pPr>
      <w:r w:rsidRPr="001E2498">
        <w:rPr>
          <w:rFonts w:ascii="Times New Roman" w:hAnsi="Times New Roman"/>
          <w:lang w:val="en-GB"/>
        </w:rPr>
        <w:t>CASE STUDY FI3: DAS III ROVANIEMI: FINANCING RENOVATION OF HOUSING – THE HOUSING FINANCE AND DEVELOPMENT CENTRE OF FINLAND (ARA)</w:t>
      </w:r>
      <w:r w:rsidR="00D53BB7" w:rsidRPr="001E2498">
        <w:rPr>
          <w:rFonts w:ascii="Times New Roman" w:hAnsi="Times New Roman"/>
          <w:lang w:val="en-GB"/>
        </w:rPr>
        <w:t xml:space="preserve">; come </w:t>
      </w:r>
      <w:proofErr w:type="gramStart"/>
      <w:r w:rsidR="00D53BB7" w:rsidRPr="001E2498">
        <w:rPr>
          <w:rFonts w:ascii="Times New Roman" w:hAnsi="Times New Roman"/>
          <w:lang w:val="en-GB"/>
        </w:rPr>
        <w:t>il</w:t>
      </w:r>
      <w:proofErr w:type="gramEnd"/>
      <w:r w:rsidR="00D53BB7" w:rsidRPr="001E2498">
        <w:rPr>
          <w:rFonts w:ascii="Times New Roman" w:hAnsi="Times New Roman"/>
          <w:lang w:val="en-GB"/>
        </w:rPr>
        <w:t xml:space="preserve"> </w:t>
      </w:r>
      <w:proofErr w:type="spellStart"/>
      <w:r w:rsidR="00D53BB7" w:rsidRPr="001E2498">
        <w:rPr>
          <w:rFonts w:ascii="Times New Roman" w:hAnsi="Times New Roman"/>
          <w:lang w:val="en-GB"/>
        </w:rPr>
        <w:t>caso</w:t>
      </w:r>
      <w:proofErr w:type="spellEnd"/>
      <w:r w:rsidR="00D53BB7" w:rsidRPr="001E2498">
        <w:rPr>
          <w:rFonts w:ascii="Times New Roman" w:hAnsi="Times New Roman"/>
          <w:lang w:val="en-GB"/>
        </w:rPr>
        <w:t xml:space="preserve"> </w:t>
      </w:r>
      <w:proofErr w:type="spellStart"/>
      <w:r w:rsidR="00D53BB7" w:rsidRPr="001E2498">
        <w:rPr>
          <w:rFonts w:ascii="Times New Roman" w:hAnsi="Times New Roman"/>
          <w:lang w:val="en-GB"/>
        </w:rPr>
        <w:t>precedente</w:t>
      </w:r>
      <w:proofErr w:type="spellEnd"/>
      <w:r w:rsidR="00D53BB7" w:rsidRPr="001E2498">
        <w:rPr>
          <w:rFonts w:ascii="Times New Roman" w:hAnsi="Times New Roman"/>
          <w:lang w:val="en-GB"/>
        </w:rPr>
        <w:t>.</w:t>
      </w:r>
    </w:p>
    <w:p w:rsidR="00F56E34" w:rsidRPr="001E2498" w:rsidRDefault="00D53BB7" w:rsidP="001E2498">
      <w:pPr>
        <w:tabs>
          <w:tab w:val="left" w:pos="426"/>
        </w:tabs>
        <w:spacing w:after="120" w:line="240" w:lineRule="auto"/>
        <w:jc w:val="both"/>
        <w:rPr>
          <w:rFonts w:ascii="Times New Roman" w:hAnsi="Times New Roman"/>
        </w:rPr>
      </w:pPr>
      <w:r w:rsidRPr="001E2498">
        <w:rPr>
          <w:rFonts w:ascii="Times New Roman" w:hAnsi="Times New Roman"/>
        </w:rPr>
        <w:t xml:space="preserve">Le analogie e le differenze tra i casi studio </w:t>
      </w:r>
      <w:r w:rsidR="00F56E34" w:rsidRPr="001E2498">
        <w:rPr>
          <w:rFonts w:ascii="Times New Roman" w:hAnsi="Times New Roman"/>
        </w:rPr>
        <w:t xml:space="preserve">esaminati </w:t>
      </w:r>
      <w:r w:rsidRPr="001E2498">
        <w:rPr>
          <w:rFonts w:ascii="Times New Roman" w:hAnsi="Times New Roman"/>
        </w:rPr>
        <w:t xml:space="preserve">e i parametri specifici di ogni paese, insieme alle discussioni con i </w:t>
      </w:r>
      <w:r w:rsidR="00F56E34" w:rsidRPr="001E2498">
        <w:rPr>
          <w:rFonts w:ascii="Times New Roman" w:hAnsi="Times New Roman"/>
        </w:rPr>
        <w:t>“</w:t>
      </w:r>
      <w:r w:rsidRPr="001E2498">
        <w:rPr>
          <w:rFonts w:ascii="Times New Roman" w:hAnsi="Times New Roman"/>
        </w:rPr>
        <w:t>client</w:t>
      </w:r>
      <w:r w:rsidR="00F56E34" w:rsidRPr="001E2498">
        <w:rPr>
          <w:rFonts w:ascii="Times New Roman" w:hAnsi="Times New Roman"/>
        </w:rPr>
        <w:t>”</w:t>
      </w:r>
      <w:r w:rsidRPr="001E2498">
        <w:rPr>
          <w:rFonts w:ascii="Times New Roman" w:hAnsi="Times New Roman"/>
        </w:rPr>
        <w:t xml:space="preserve"> e ai laboratori interni, hanno individuato alcuni temi importanti per </w:t>
      </w:r>
      <w:r w:rsidR="00F56E34" w:rsidRPr="001E2498">
        <w:rPr>
          <w:rFonts w:ascii="Times New Roman" w:hAnsi="Times New Roman"/>
        </w:rPr>
        <w:t xml:space="preserve">redigere </w:t>
      </w:r>
      <w:r w:rsidRPr="001E2498">
        <w:rPr>
          <w:rFonts w:ascii="Times New Roman" w:hAnsi="Times New Roman"/>
        </w:rPr>
        <w:t xml:space="preserve">una linea guida nordica </w:t>
      </w:r>
      <w:r w:rsidR="00F56E34" w:rsidRPr="001E2498">
        <w:rPr>
          <w:rFonts w:ascii="Times New Roman" w:hAnsi="Times New Roman"/>
        </w:rPr>
        <w:t xml:space="preserve">completa </w:t>
      </w:r>
      <w:r w:rsidRPr="001E2498">
        <w:rPr>
          <w:rFonts w:ascii="Times New Roman" w:hAnsi="Times New Roman"/>
        </w:rPr>
        <w:t xml:space="preserve">sul tema della riqualificazione. Una delle azioni </w:t>
      </w:r>
      <w:r w:rsidR="00F56E34" w:rsidRPr="001E2498">
        <w:rPr>
          <w:rFonts w:ascii="Times New Roman" w:hAnsi="Times New Roman"/>
        </w:rPr>
        <w:t xml:space="preserve">ritenuta </w:t>
      </w:r>
      <w:r w:rsidR="006E029D" w:rsidRPr="001E2498">
        <w:rPr>
          <w:rFonts w:ascii="Times New Roman" w:hAnsi="Times New Roman"/>
        </w:rPr>
        <w:t xml:space="preserve">prioritarie </w:t>
      </w:r>
      <w:r w:rsidRPr="001E2498">
        <w:rPr>
          <w:rFonts w:ascii="Times New Roman" w:hAnsi="Times New Roman"/>
        </w:rPr>
        <w:t>è quella di aiut</w:t>
      </w:r>
      <w:r w:rsidR="0065164D" w:rsidRPr="001E2498">
        <w:rPr>
          <w:rFonts w:ascii="Times New Roman" w:hAnsi="Times New Roman"/>
        </w:rPr>
        <w:t>are i proprietari di costruzioni</w:t>
      </w:r>
      <w:r w:rsidRPr="001E2498">
        <w:rPr>
          <w:rFonts w:ascii="Times New Roman" w:hAnsi="Times New Roman"/>
        </w:rPr>
        <w:t xml:space="preserve"> a </w:t>
      </w:r>
      <w:r w:rsidR="0065164D" w:rsidRPr="001E2498">
        <w:rPr>
          <w:rFonts w:ascii="Times New Roman" w:hAnsi="Times New Roman"/>
        </w:rPr>
        <w:t>“</w:t>
      </w:r>
      <w:r w:rsidRPr="001E2498">
        <w:rPr>
          <w:rFonts w:ascii="Times New Roman" w:hAnsi="Times New Roman"/>
        </w:rPr>
        <w:t>pensare sostenibile</w:t>
      </w:r>
      <w:r w:rsidR="0065164D" w:rsidRPr="001E2498">
        <w:rPr>
          <w:rFonts w:ascii="Times New Roman" w:hAnsi="Times New Roman"/>
        </w:rPr>
        <w:t>”</w:t>
      </w:r>
      <w:r w:rsidRPr="001E2498">
        <w:rPr>
          <w:rFonts w:ascii="Times New Roman" w:hAnsi="Times New Roman"/>
        </w:rPr>
        <w:t xml:space="preserve">, aggiungendo una strategia e un processo di definizione della sostenibilità e </w:t>
      </w:r>
      <w:r w:rsidR="0065164D" w:rsidRPr="001E2498">
        <w:rPr>
          <w:rFonts w:ascii="Times New Roman" w:hAnsi="Times New Roman"/>
        </w:rPr>
        <w:t>de</w:t>
      </w:r>
      <w:r w:rsidRPr="001E2498">
        <w:rPr>
          <w:rFonts w:ascii="Times New Roman" w:hAnsi="Times New Roman"/>
        </w:rPr>
        <w:t>i livelli di ambizione</w:t>
      </w:r>
      <w:r w:rsidR="0065164D" w:rsidRPr="001E2498">
        <w:rPr>
          <w:rFonts w:ascii="Times New Roman" w:hAnsi="Times New Roman"/>
        </w:rPr>
        <w:t xml:space="preserve"> da raggiungere, </w:t>
      </w:r>
      <w:r w:rsidR="00F56E34" w:rsidRPr="001E2498">
        <w:rPr>
          <w:rFonts w:ascii="Times New Roman" w:hAnsi="Times New Roman"/>
        </w:rPr>
        <w:t xml:space="preserve">necessari a </w:t>
      </w:r>
      <w:r w:rsidR="0065164D" w:rsidRPr="001E2498">
        <w:rPr>
          <w:rFonts w:ascii="Times New Roman" w:hAnsi="Times New Roman"/>
        </w:rPr>
        <w:t>delinea</w:t>
      </w:r>
      <w:r w:rsidR="00F56E34" w:rsidRPr="001E2498">
        <w:rPr>
          <w:rFonts w:ascii="Times New Roman" w:hAnsi="Times New Roman"/>
        </w:rPr>
        <w:t>re</w:t>
      </w:r>
      <w:r w:rsidR="0065164D" w:rsidRPr="001E2498">
        <w:rPr>
          <w:rFonts w:ascii="Times New Roman" w:hAnsi="Times New Roman"/>
        </w:rPr>
        <w:t xml:space="preserve"> </w:t>
      </w:r>
      <w:r w:rsidR="006E029D" w:rsidRPr="001E2498">
        <w:rPr>
          <w:rFonts w:ascii="Times New Roman" w:hAnsi="Times New Roman"/>
        </w:rPr>
        <w:t xml:space="preserve">un profilo </w:t>
      </w:r>
      <w:r w:rsidR="00F56E34" w:rsidRPr="001E2498">
        <w:rPr>
          <w:rFonts w:ascii="Times New Roman" w:hAnsi="Times New Roman"/>
        </w:rPr>
        <w:t xml:space="preserve">condiviso </w:t>
      </w:r>
      <w:r w:rsidR="006E029D" w:rsidRPr="001E2498">
        <w:rPr>
          <w:rFonts w:ascii="Times New Roman" w:hAnsi="Times New Roman"/>
        </w:rPr>
        <w:t>di sostenibilità dell’edificio</w:t>
      </w:r>
      <w:r w:rsidR="0065164D" w:rsidRPr="001E2498">
        <w:rPr>
          <w:rFonts w:ascii="Times New Roman" w:hAnsi="Times New Roman"/>
        </w:rPr>
        <w:t xml:space="preserve"> in relazione </w:t>
      </w:r>
      <w:r w:rsidRPr="001E2498">
        <w:rPr>
          <w:rFonts w:ascii="Times New Roman" w:hAnsi="Times New Roman"/>
        </w:rPr>
        <w:t>al modello finanziario da attivare.</w:t>
      </w:r>
      <w:r w:rsidR="006E029D" w:rsidRPr="001E2498">
        <w:rPr>
          <w:rFonts w:ascii="Times New Roman" w:hAnsi="Times New Roman"/>
        </w:rPr>
        <w:t xml:space="preserve"> Tutto ciò risponde</w:t>
      </w:r>
      <w:r w:rsidR="0065164D" w:rsidRPr="001E2498">
        <w:rPr>
          <w:rFonts w:ascii="Times New Roman" w:hAnsi="Times New Roman"/>
        </w:rPr>
        <w:t xml:space="preserve"> bene</w:t>
      </w:r>
      <w:r w:rsidR="006E029D" w:rsidRPr="001E2498">
        <w:rPr>
          <w:rFonts w:ascii="Times New Roman" w:hAnsi="Times New Roman"/>
        </w:rPr>
        <w:t xml:space="preserve"> al dubbio </w:t>
      </w:r>
      <w:r w:rsidRPr="001E2498">
        <w:rPr>
          <w:rFonts w:ascii="Times New Roman" w:hAnsi="Times New Roman"/>
        </w:rPr>
        <w:t xml:space="preserve">se </w:t>
      </w:r>
      <w:r w:rsidR="0065164D" w:rsidRPr="001E2498">
        <w:rPr>
          <w:rFonts w:ascii="Times New Roman" w:hAnsi="Times New Roman"/>
        </w:rPr>
        <w:t>sia</w:t>
      </w:r>
      <w:r w:rsidR="006E029D" w:rsidRPr="001E2498">
        <w:rPr>
          <w:rFonts w:ascii="Times New Roman" w:hAnsi="Times New Roman"/>
        </w:rPr>
        <w:t xml:space="preserve"> più conveniente riqualificare </w:t>
      </w:r>
      <w:r w:rsidRPr="001E2498">
        <w:rPr>
          <w:rFonts w:ascii="Times New Roman" w:hAnsi="Times New Roman"/>
        </w:rPr>
        <w:t xml:space="preserve">o demolire l'edificio. </w:t>
      </w:r>
      <w:r w:rsidR="006E029D" w:rsidRPr="001E2498">
        <w:rPr>
          <w:rFonts w:ascii="Times New Roman" w:hAnsi="Times New Roman"/>
        </w:rPr>
        <w:t>Le Linee guida formulate con questo progetto sono</w:t>
      </w:r>
      <w:r w:rsidRPr="001E2498">
        <w:rPr>
          <w:rFonts w:ascii="Times New Roman" w:hAnsi="Times New Roman"/>
        </w:rPr>
        <w:t xml:space="preserve"> uno strumento </w:t>
      </w:r>
      <w:r w:rsidR="006E029D" w:rsidRPr="001E2498">
        <w:rPr>
          <w:rFonts w:ascii="Times New Roman" w:hAnsi="Times New Roman"/>
        </w:rPr>
        <w:t xml:space="preserve">che contiene </w:t>
      </w:r>
      <w:r w:rsidRPr="001E2498">
        <w:rPr>
          <w:rFonts w:ascii="Times New Roman" w:hAnsi="Times New Roman"/>
        </w:rPr>
        <w:t xml:space="preserve">un elenco di indicatori sostenibili </w:t>
      </w:r>
      <w:r w:rsidR="006E029D" w:rsidRPr="001E2498">
        <w:rPr>
          <w:rFonts w:ascii="Times New Roman" w:hAnsi="Times New Roman"/>
        </w:rPr>
        <w:t>per lo più quantitativi</w:t>
      </w:r>
      <w:r w:rsidR="0065164D" w:rsidRPr="001E2498">
        <w:rPr>
          <w:rFonts w:ascii="Times New Roman" w:hAnsi="Times New Roman"/>
        </w:rPr>
        <w:t>,</w:t>
      </w:r>
      <w:r w:rsidRPr="001E2498">
        <w:rPr>
          <w:rFonts w:ascii="Times New Roman" w:hAnsi="Times New Roman"/>
        </w:rPr>
        <w:t xml:space="preserve"> in modo che possano essere misurati e</w:t>
      </w:r>
      <w:r w:rsidR="006E029D" w:rsidRPr="001E2498">
        <w:rPr>
          <w:rFonts w:ascii="Times New Roman" w:hAnsi="Times New Roman"/>
        </w:rPr>
        <w:t xml:space="preserve"> comparati, aiutando </w:t>
      </w:r>
      <w:r w:rsidRPr="001E2498">
        <w:rPr>
          <w:rFonts w:ascii="Times New Roman" w:hAnsi="Times New Roman"/>
        </w:rPr>
        <w:t>il client a implementar</w:t>
      </w:r>
      <w:r w:rsidR="006E029D" w:rsidRPr="001E2498">
        <w:rPr>
          <w:rFonts w:ascii="Times New Roman" w:hAnsi="Times New Roman"/>
        </w:rPr>
        <w:t xml:space="preserve">li nel progetto specifico e a controllarli </w:t>
      </w:r>
      <w:r w:rsidRPr="001E2498">
        <w:rPr>
          <w:rFonts w:ascii="Times New Roman" w:hAnsi="Times New Roman"/>
        </w:rPr>
        <w:t>in fase di progettazione, costruzione e funzionamento.</w:t>
      </w:r>
      <w:r w:rsidR="006E029D" w:rsidRPr="001E2498">
        <w:rPr>
          <w:rFonts w:ascii="Times New Roman" w:hAnsi="Times New Roman"/>
        </w:rPr>
        <w:t xml:space="preserve"> </w:t>
      </w:r>
    </w:p>
    <w:p w:rsidR="00F56E34" w:rsidRPr="001E2498" w:rsidRDefault="00F56E34" w:rsidP="001E2498">
      <w:pPr>
        <w:tabs>
          <w:tab w:val="left" w:pos="426"/>
        </w:tabs>
        <w:spacing w:after="120" w:line="240" w:lineRule="auto"/>
        <w:jc w:val="both"/>
        <w:rPr>
          <w:rFonts w:ascii="Times New Roman" w:hAnsi="Times New Roman"/>
        </w:rPr>
      </w:pPr>
      <w:r w:rsidRPr="001E2498">
        <w:rPr>
          <w:rFonts w:ascii="Times New Roman" w:hAnsi="Times New Roman"/>
        </w:rPr>
        <w:t>Il grafico seguente, tratto dal sito del progetto, è relativo a tutto il processo:</w:t>
      </w:r>
    </w:p>
    <w:p w:rsidR="00D53BB7" w:rsidRPr="001E2498" w:rsidRDefault="00D53BB7" w:rsidP="001E2498">
      <w:pPr>
        <w:tabs>
          <w:tab w:val="left" w:pos="426"/>
        </w:tabs>
        <w:spacing w:after="120" w:line="240" w:lineRule="auto"/>
        <w:ind w:left="-142"/>
        <w:jc w:val="both"/>
        <w:rPr>
          <w:rFonts w:ascii="Times New Roman" w:hAnsi="Times New Roman"/>
          <w:lang w:val="en-GB"/>
        </w:rPr>
      </w:pPr>
      <w:r w:rsidRPr="001E2498">
        <w:rPr>
          <w:rFonts w:ascii="Times New Roman" w:hAnsi="Times New Roman"/>
          <w:noProof/>
          <w:lang w:eastAsia="it-IT"/>
        </w:rPr>
        <w:drawing>
          <wp:inline distT="0" distB="0" distL="0" distR="0">
            <wp:extent cx="5447091" cy="3060815"/>
            <wp:effectExtent l="0" t="0" r="1270" b="6350"/>
            <wp:docPr id="1" name="Immagine 1" descr="https://sustainablerefurbishment.files.wordpress.com/2011/09/master-figure.png?w=1098&amp;h=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stainablerefurbishment.files.wordpress.com/2011/09/master-figure.png?w=1098&amp;h=3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5463" cy="3065519"/>
                    </a:xfrm>
                    <a:prstGeom prst="rect">
                      <a:avLst/>
                    </a:prstGeom>
                    <a:noFill/>
                    <a:ln>
                      <a:noFill/>
                    </a:ln>
                  </pic:spPr>
                </pic:pic>
              </a:graphicData>
            </a:graphic>
          </wp:inline>
        </w:drawing>
      </w:r>
    </w:p>
    <w:p w:rsidR="00F56E34" w:rsidRPr="001E2498" w:rsidRDefault="00F56E34" w:rsidP="001E2498">
      <w:pPr>
        <w:tabs>
          <w:tab w:val="left" w:pos="426"/>
        </w:tabs>
        <w:spacing w:after="120" w:line="240" w:lineRule="auto"/>
        <w:jc w:val="both"/>
        <w:rPr>
          <w:rFonts w:ascii="Times New Roman" w:hAnsi="Times New Roman"/>
        </w:rPr>
      </w:pPr>
      <w:r w:rsidRPr="001E2498">
        <w:rPr>
          <w:rFonts w:ascii="Times New Roman" w:hAnsi="Times New Roman"/>
        </w:rPr>
        <w:t xml:space="preserve">I 10 </w:t>
      </w:r>
      <w:proofErr w:type="spellStart"/>
      <w:r w:rsidRPr="001E2498">
        <w:rPr>
          <w:rFonts w:ascii="Times New Roman" w:hAnsi="Times New Roman"/>
        </w:rPr>
        <w:t>step</w:t>
      </w:r>
      <w:proofErr w:type="spellEnd"/>
      <w:r w:rsidRPr="001E2498">
        <w:rPr>
          <w:rStyle w:val="Rimandonotaapidipagina"/>
          <w:rFonts w:ascii="Times New Roman" w:hAnsi="Times New Roman"/>
        </w:rPr>
        <w:footnoteReference w:id="2"/>
      </w:r>
      <w:r w:rsidRPr="001E2498">
        <w:rPr>
          <w:rFonts w:ascii="Times New Roman" w:hAnsi="Times New Roman"/>
        </w:rPr>
        <w:t xml:space="preserve"> individuati dalle Linee guida sono riportati nell’elenco seguente: </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t>Consapevolezza del processo e della tempistica</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t>Definizione della sostenibilità e strategie per raggiungerla</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t>Livello di ambizione e procedure finanziarie</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t xml:space="preserve">Creazione di un profilo delle prestazioni dell'edificio </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lastRenderedPageBreak/>
        <w:t>Analisi strategica - Cosa fare?</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t>Impostazione dei requisiti (target) e definizione di un programma di qualità</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t>Selezione del team (responsabili dei vari passaggi preparatori ed esecutivi)</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t xml:space="preserve">Attuazione del programma di qualità sostenibile </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t>Controllo e azione</w:t>
      </w:r>
    </w:p>
    <w:p w:rsidR="00E844C1" w:rsidRPr="001E2498" w:rsidRDefault="00E844C1" w:rsidP="00E844C1">
      <w:pPr>
        <w:pStyle w:val="Paragrafoelenco"/>
        <w:numPr>
          <w:ilvl w:val="0"/>
          <w:numId w:val="8"/>
        </w:numPr>
        <w:tabs>
          <w:tab w:val="left" w:pos="426"/>
        </w:tabs>
        <w:spacing w:after="0" w:line="240" w:lineRule="auto"/>
        <w:jc w:val="both"/>
        <w:rPr>
          <w:rFonts w:ascii="Times New Roman" w:hAnsi="Times New Roman"/>
        </w:rPr>
      </w:pPr>
      <w:r w:rsidRPr="001E2498">
        <w:rPr>
          <w:rFonts w:ascii="Times New Roman" w:hAnsi="Times New Roman"/>
        </w:rPr>
        <w:t>Monitoraggio del comportamento degli utenti</w:t>
      </w:r>
    </w:p>
    <w:p w:rsidR="00E844C1" w:rsidRPr="001E2498" w:rsidRDefault="00E844C1" w:rsidP="00E844C1">
      <w:pPr>
        <w:tabs>
          <w:tab w:val="left" w:pos="426"/>
        </w:tabs>
        <w:spacing w:after="0" w:line="240" w:lineRule="auto"/>
        <w:ind w:left="284"/>
        <w:jc w:val="both"/>
        <w:rPr>
          <w:rFonts w:ascii="Times New Roman" w:hAnsi="Times New Roman"/>
        </w:rPr>
      </w:pPr>
    </w:p>
    <w:p w:rsidR="00914E7C" w:rsidRPr="001E2498" w:rsidRDefault="00F56E34" w:rsidP="001E2498">
      <w:pPr>
        <w:tabs>
          <w:tab w:val="left" w:pos="426"/>
        </w:tabs>
        <w:spacing w:after="120" w:line="240" w:lineRule="auto"/>
        <w:jc w:val="both"/>
        <w:rPr>
          <w:rFonts w:ascii="Times New Roman" w:hAnsi="Times New Roman"/>
        </w:rPr>
      </w:pPr>
      <w:r w:rsidRPr="001E2498">
        <w:rPr>
          <w:rFonts w:ascii="Times New Roman" w:hAnsi="Times New Roman"/>
        </w:rPr>
        <w:t>D</w:t>
      </w:r>
      <w:r w:rsidR="00914E7C" w:rsidRPr="001E2498">
        <w:rPr>
          <w:rFonts w:ascii="Times New Roman" w:hAnsi="Times New Roman"/>
        </w:rPr>
        <w:t>i seguito si riporta la tabella degli indicatori utilizzati nelle linee guida SURE</w:t>
      </w:r>
      <w:r w:rsidR="00914E7C" w:rsidRPr="001E2498">
        <w:rPr>
          <w:rStyle w:val="Rimandonotaapidipagina"/>
          <w:rFonts w:ascii="Times New Roman" w:hAnsi="Times New Roman"/>
          <w:i/>
          <w:sz w:val="18"/>
          <w:szCs w:val="18"/>
          <w:lang w:val="en-GB"/>
        </w:rPr>
        <w:footnoteReference w:id="3"/>
      </w:r>
      <w:r w:rsidR="00914E7C" w:rsidRPr="001E2498">
        <w:rPr>
          <w:rFonts w:ascii="Times New Roman" w:hAnsi="Times New Roman"/>
        </w:rPr>
        <w:t>.</w:t>
      </w:r>
    </w:p>
    <w:p w:rsidR="00D17F6E" w:rsidRPr="001E2498" w:rsidRDefault="00D17F6E" w:rsidP="001E2498">
      <w:pPr>
        <w:tabs>
          <w:tab w:val="left" w:pos="426"/>
        </w:tabs>
        <w:spacing w:after="120" w:line="240" w:lineRule="auto"/>
        <w:jc w:val="center"/>
        <w:rPr>
          <w:rFonts w:ascii="Times New Roman" w:hAnsi="Times New Roman"/>
          <w:i/>
          <w:sz w:val="18"/>
          <w:szCs w:val="18"/>
          <w:lang w:val="en-GB"/>
        </w:rPr>
      </w:pPr>
      <w:r w:rsidRPr="001E2498">
        <w:rPr>
          <w:rFonts w:ascii="Times New Roman" w:hAnsi="Times New Roman"/>
          <w:i/>
          <w:noProof/>
          <w:color w:val="FF0000"/>
          <w:lang w:eastAsia="it-IT"/>
        </w:rPr>
        <w:drawing>
          <wp:inline distT="0" distB="0" distL="0" distR="0" wp14:anchorId="406142D0" wp14:editId="6E4D071E">
            <wp:extent cx="5491162" cy="3114675"/>
            <wp:effectExtent l="19050" t="19050" r="14605" b="9525"/>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487" b="6065"/>
                    <a:stretch/>
                  </pic:blipFill>
                  <pic:spPr bwMode="auto">
                    <a:xfrm>
                      <a:off x="0" y="0"/>
                      <a:ext cx="5497267" cy="3118138"/>
                    </a:xfrm>
                    <a:prstGeom prst="rect">
                      <a:avLst/>
                    </a:prstGeom>
                    <a:noFill/>
                    <a:ln>
                      <a:solidFill>
                        <a:schemeClr val="bg2">
                          <a:lumMod val="90000"/>
                        </a:schemeClr>
                      </a:solidFill>
                    </a:ln>
                    <a:extLst>
                      <a:ext uri="{53640926-AAD7-44D8-BBD7-CCE9431645EC}">
                        <a14:shadowObscured xmlns:a14="http://schemas.microsoft.com/office/drawing/2010/main"/>
                      </a:ext>
                    </a:extLst>
                  </pic:spPr>
                </pic:pic>
              </a:graphicData>
            </a:graphic>
          </wp:inline>
        </w:drawing>
      </w:r>
    </w:p>
    <w:p w:rsidR="00E70EBD" w:rsidRPr="001E2498" w:rsidRDefault="00744288" w:rsidP="001E2498">
      <w:pPr>
        <w:autoSpaceDE w:val="0"/>
        <w:autoSpaceDN w:val="0"/>
        <w:adjustRightInd w:val="0"/>
        <w:spacing w:after="120" w:line="240" w:lineRule="auto"/>
        <w:jc w:val="both"/>
        <w:rPr>
          <w:rFonts w:ascii="Times New Roman" w:hAnsi="Times New Roman"/>
        </w:rPr>
      </w:pPr>
      <w:r w:rsidRPr="001E2498">
        <w:rPr>
          <w:rFonts w:ascii="Times New Roman" w:hAnsi="Times New Roman"/>
        </w:rPr>
        <w:t xml:space="preserve">INTERVENTI DI RIGENERAZIONE URBANA – Attraverso i </w:t>
      </w:r>
      <w:r w:rsidR="0065164D" w:rsidRPr="001E2498">
        <w:rPr>
          <w:rFonts w:ascii="Times New Roman" w:hAnsi="Times New Roman"/>
        </w:rPr>
        <w:t xml:space="preserve">menzionati e ampi </w:t>
      </w:r>
      <w:r w:rsidRPr="001E2498">
        <w:rPr>
          <w:rFonts w:ascii="Times New Roman" w:hAnsi="Times New Roman"/>
        </w:rPr>
        <w:t xml:space="preserve">processi di rigenerazione, spesso sono stati </w:t>
      </w:r>
      <w:r w:rsidR="0065164D" w:rsidRPr="001E2498">
        <w:rPr>
          <w:rFonts w:ascii="Times New Roman" w:hAnsi="Times New Roman"/>
        </w:rPr>
        <w:t>ridefiniti</w:t>
      </w:r>
      <w:r w:rsidRPr="001E2498">
        <w:rPr>
          <w:rFonts w:ascii="Times New Roman" w:hAnsi="Times New Roman"/>
        </w:rPr>
        <w:t xml:space="preserve"> alcuni quartieri attraverso procedimenti di demolizione </w:t>
      </w:r>
      <w:r w:rsidR="0065164D" w:rsidRPr="001E2498">
        <w:rPr>
          <w:rFonts w:ascii="Times New Roman" w:hAnsi="Times New Roman"/>
        </w:rPr>
        <w:t xml:space="preserve">selettive </w:t>
      </w:r>
      <w:r w:rsidRPr="001E2498">
        <w:rPr>
          <w:rFonts w:ascii="Times New Roman" w:hAnsi="Times New Roman"/>
        </w:rPr>
        <w:t xml:space="preserve">di interi blocchi edilizi. È il caso del quartiere centrale di </w:t>
      </w:r>
      <w:proofErr w:type="spellStart"/>
      <w:r w:rsidRPr="001E2498">
        <w:rPr>
          <w:rFonts w:ascii="Times New Roman" w:hAnsi="Times New Roman"/>
        </w:rPr>
        <w:t>Nørrebro</w:t>
      </w:r>
      <w:proofErr w:type="spellEnd"/>
      <w:r w:rsidRPr="001E2498">
        <w:rPr>
          <w:rFonts w:ascii="Times New Roman" w:hAnsi="Times New Roman"/>
        </w:rPr>
        <w:t xml:space="preserve"> a </w:t>
      </w:r>
      <w:proofErr w:type="spellStart"/>
      <w:r w:rsidRPr="001E2498">
        <w:rPr>
          <w:rFonts w:ascii="Times New Roman" w:hAnsi="Times New Roman"/>
        </w:rPr>
        <w:t>Copenhagen</w:t>
      </w:r>
      <w:proofErr w:type="spellEnd"/>
      <w:r w:rsidRPr="001E2498">
        <w:rPr>
          <w:rFonts w:ascii="Times New Roman" w:hAnsi="Times New Roman"/>
        </w:rPr>
        <w:t xml:space="preserve">, il cui processo è stato avviato dal consiglio comunale della capitale nel 1989. Nelle aree diradate è sorto il </w:t>
      </w:r>
      <w:proofErr w:type="spellStart"/>
      <w:r w:rsidRPr="001E2498">
        <w:rPr>
          <w:rFonts w:ascii="Times New Roman" w:hAnsi="Times New Roman"/>
        </w:rPr>
        <w:t>Nørrebro</w:t>
      </w:r>
      <w:proofErr w:type="spellEnd"/>
      <w:r w:rsidRPr="001E2498">
        <w:rPr>
          <w:rFonts w:ascii="Times New Roman" w:hAnsi="Times New Roman"/>
        </w:rPr>
        <w:t xml:space="preserve"> Park, iniziato nel 2001 e concluso nel 2008, i cui spazi pubblici hanno visto una definizione funzionale attraverso un processo partecipato. </w:t>
      </w:r>
      <w:r w:rsidR="00D17F6E" w:rsidRPr="001E2498">
        <w:rPr>
          <w:rFonts w:ascii="Times New Roman" w:hAnsi="Times New Roman"/>
        </w:rPr>
        <w:t xml:space="preserve">Il diradamento, i miglioramenti e la realizzazione del parco hanno inciso sulla qualità residenziale migliorando le possibilità </w:t>
      </w:r>
      <w:r w:rsidR="00D17F6E" w:rsidRPr="001E2498">
        <w:rPr>
          <w:rFonts w:ascii="Times New Roman" w:hAnsi="Times New Roman"/>
        </w:rPr>
        <w:lastRenderedPageBreak/>
        <w:t xml:space="preserve">relazionali e sociali e offrendo alle residenze esistenti </w:t>
      </w:r>
      <w:r w:rsidR="00F56E34" w:rsidRPr="001E2498">
        <w:rPr>
          <w:rFonts w:ascii="Times New Roman" w:hAnsi="Times New Roman"/>
        </w:rPr>
        <w:t xml:space="preserve">non demolite </w:t>
      </w:r>
      <w:r w:rsidR="00D17F6E" w:rsidRPr="001E2498">
        <w:rPr>
          <w:rFonts w:ascii="Times New Roman" w:hAnsi="Times New Roman"/>
        </w:rPr>
        <w:t xml:space="preserve">uno spazio di permanenza collettiva. </w:t>
      </w:r>
    </w:p>
    <w:p w:rsidR="00D17F6E" w:rsidRPr="001E2498" w:rsidRDefault="00D469CA" w:rsidP="001E2498">
      <w:pPr>
        <w:autoSpaceDE w:val="0"/>
        <w:autoSpaceDN w:val="0"/>
        <w:adjustRightInd w:val="0"/>
        <w:spacing w:after="120" w:line="240" w:lineRule="auto"/>
        <w:jc w:val="both"/>
        <w:rPr>
          <w:rFonts w:ascii="Times New Roman" w:hAnsi="Times New Roman"/>
        </w:rPr>
      </w:pPr>
      <w:r w:rsidRPr="001E2498">
        <w:rPr>
          <w:rFonts w:ascii="Times New Roman" w:hAnsi="Times New Roman"/>
        </w:rPr>
        <w:t xml:space="preserve">«Situato a Copenaghen, nel quartiere semi-periferico di </w:t>
      </w:r>
      <w:proofErr w:type="spellStart"/>
      <w:r w:rsidRPr="001E2498">
        <w:rPr>
          <w:rFonts w:ascii="Times New Roman" w:hAnsi="Times New Roman"/>
        </w:rPr>
        <w:t>N</w:t>
      </w:r>
      <w:r w:rsidR="00A10003" w:rsidRPr="001E2498">
        <w:rPr>
          <w:rFonts w:ascii="Times New Roman" w:hAnsi="Times New Roman"/>
        </w:rPr>
        <w:t>ø</w:t>
      </w:r>
      <w:r w:rsidRPr="001E2498">
        <w:rPr>
          <w:rFonts w:ascii="Times New Roman" w:hAnsi="Times New Roman"/>
        </w:rPr>
        <w:t>rrebro</w:t>
      </w:r>
      <w:proofErr w:type="spellEnd"/>
      <w:r w:rsidRPr="001E2498">
        <w:rPr>
          <w:rFonts w:ascii="Times New Roman" w:hAnsi="Times New Roman"/>
        </w:rPr>
        <w:t>, il parco urbano lineare </w:t>
      </w:r>
      <w:proofErr w:type="spellStart"/>
      <w:r w:rsidRPr="001E2498">
        <w:rPr>
          <w:rFonts w:ascii="Times New Roman" w:hAnsi="Times New Roman"/>
          <w:bCs/>
        </w:rPr>
        <w:t>Superkilen</w:t>
      </w:r>
      <w:proofErr w:type="spellEnd"/>
      <w:r w:rsidRPr="001E2498">
        <w:rPr>
          <w:rFonts w:ascii="Times New Roman" w:hAnsi="Times New Roman"/>
        </w:rPr>
        <w:t> (</w:t>
      </w:r>
      <w:r w:rsidRPr="001E2498">
        <w:rPr>
          <w:rFonts w:ascii="Times New Roman" w:hAnsi="Times New Roman"/>
          <w:i/>
          <w:iCs/>
        </w:rPr>
        <w:t>Super-cuneo</w:t>
      </w:r>
      <w:r w:rsidRPr="001E2498">
        <w:rPr>
          <w:rFonts w:ascii="Times New Roman" w:hAnsi="Times New Roman"/>
        </w:rPr>
        <w:t xml:space="preserve">, in danese) è molto più di un intervento di architettura del paesaggio e di riqualificazione di una periferia. Il progettista </w:t>
      </w:r>
      <w:proofErr w:type="spellStart"/>
      <w:r w:rsidRPr="001E2498">
        <w:rPr>
          <w:rFonts w:ascii="Times New Roman" w:hAnsi="Times New Roman"/>
        </w:rPr>
        <w:t>Bjarke</w:t>
      </w:r>
      <w:proofErr w:type="spellEnd"/>
      <w:r w:rsidRPr="001E2498">
        <w:rPr>
          <w:rFonts w:ascii="Times New Roman" w:hAnsi="Times New Roman"/>
        </w:rPr>
        <w:t xml:space="preserve"> </w:t>
      </w:r>
      <w:proofErr w:type="spellStart"/>
      <w:r w:rsidRPr="001E2498">
        <w:rPr>
          <w:rFonts w:ascii="Times New Roman" w:hAnsi="Times New Roman"/>
        </w:rPr>
        <w:t>Ingels</w:t>
      </w:r>
      <w:proofErr w:type="spellEnd"/>
      <w:r w:rsidRPr="001E2498">
        <w:rPr>
          <w:rFonts w:ascii="Times New Roman" w:hAnsi="Times New Roman"/>
        </w:rPr>
        <w:t>, fondatore dello studio danese </w:t>
      </w:r>
      <w:r w:rsidRPr="001E2498">
        <w:rPr>
          <w:rFonts w:ascii="Times New Roman" w:hAnsi="Times New Roman"/>
          <w:bCs/>
        </w:rPr>
        <w:t>BIG</w:t>
      </w:r>
      <w:r w:rsidRPr="001E2498">
        <w:rPr>
          <w:rFonts w:ascii="Times New Roman" w:hAnsi="Times New Roman"/>
        </w:rPr>
        <w:t>, è un architetto </w:t>
      </w:r>
      <w:r w:rsidRPr="001E2498">
        <w:rPr>
          <w:rFonts w:ascii="Times New Roman" w:hAnsi="Times New Roman"/>
          <w:i/>
          <w:iCs/>
        </w:rPr>
        <w:t>visionario</w:t>
      </w:r>
      <w:r w:rsidRPr="001E2498">
        <w:rPr>
          <w:rFonts w:ascii="Times New Roman" w:hAnsi="Times New Roman"/>
        </w:rPr>
        <w:t>, che cerca tuttavia nei suoi progetti di trovare quella </w:t>
      </w:r>
      <w:r w:rsidRPr="001E2498">
        <w:rPr>
          <w:rFonts w:ascii="Times New Roman" w:hAnsi="Times New Roman"/>
          <w:i/>
          <w:iCs/>
        </w:rPr>
        <w:t>concretezza</w:t>
      </w:r>
      <w:r w:rsidRPr="001E2498">
        <w:rPr>
          <w:rFonts w:ascii="Times New Roman" w:hAnsi="Times New Roman"/>
        </w:rPr>
        <w:t> necessa</w:t>
      </w:r>
      <w:r w:rsidR="006A0325" w:rsidRPr="001E2498">
        <w:rPr>
          <w:rFonts w:ascii="Times New Roman" w:hAnsi="Times New Roman"/>
        </w:rPr>
        <w:t xml:space="preserve">ria a rendere un edificio (o </w:t>
      </w:r>
      <w:r w:rsidRPr="001E2498">
        <w:rPr>
          <w:rFonts w:ascii="Times New Roman" w:hAnsi="Times New Roman"/>
        </w:rPr>
        <w:t xml:space="preserve">comunque un determinato luogo) coerente con i bisogni dell’utente finale e della collettività. In particolare </w:t>
      </w:r>
      <w:proofErr w:type="spellStart"/>
      <w:r w:rsidRPr="001E2498">
        <w:rPr>
          <w:rFonts w:ascii="Times New Roman" w:hAnsi="Times New Roman"/>
        </w:rPr>
        <w:t>Superkilen</w:t>
      </w:r>
      <w:proofErr w:type="spellEnd"/>
      <w:r w:rsidRPr="001E2498">
        <w:rPr>
          <w:rFonts w:ascii="Times New Roman" w:hAnsi="Times New Roman"/>
        </w:rPr>
        <w:t xml:space="preserve"> è un esperimento (riuscito) architettonico ma anche artistico e sociale. Il quartiere di </w:t>
      </w:r>
      <w:proofErr w:type="spellStart"/>
      <w:r w:rsidRPr="001E2498">
        <w:rPr>
          <w:rFonts w:ascii="Times New Roman" w:hAnsi="Times New Roman"/>
        </w:rPr>
        <w:t>N</w:t>
      </w:r>
      <w:r w:rsidR="00A10003" w:rsidRPr="001E2498">
        <w:rPr>
          <w:rFonts w:ascii="Times New Roman" w:hAnsi="Times New Roman"/>
        </w:rPr>
        <w:t>ø</w:t>
      </w:r>
      <w:r w:rsidRPr="001E2498">
        <w:rPr>
          <w:rFonts w:ascii="Times New Roman" w:hAnsi="Times New Roman"/>
        </w:rPr>
        <w:t>rrebr</w:t>
      </w:r>
      <w:r w:rsidR="00A10003" w:rsidRPr="001E2498">
        <w:rPr>
          <w:rFonts w:ascii="Times New Roman" w:hAnsi="Times New Roman"/>
        </w:rPr>
        <w:t>o</w:t>
      </w:r>
      <w:proofErr w:type="spellEnd"/>
      <w:r w:rsidRPr="001E2498">
        <w:rPr>
          <w:rFonts w:ascii="Times New Roman" w:hAnsi="Times New Roman"/>
        </w:rPr>
        <w:t xml:space="preserve"> è una zona difficile, popolata da numerose persone immigrate di diverse nazionalità, ognuna con la propria cultura e i propri usi e religioni. Il progetto intende riqualificare un’area di scarso valore urbanistico e allo stesso tempo vuole essere l’occasione per un momento di dialogo e di confronto tra i vari abitanti della zona. Il parco si articola in tre parti fondamentali, allungate su una striscia lunga oltre 750 metri. Le prime due sono caratterizzate da due differenti tonalità di colore: quella occidentale in sfumature di rosso (con </w:t>
      </w:r>
      <w:r w:rsidR="0065164D" w:rsidRPr="001E2498">
        <w:rPr>
          <w:rFonts w:ascii="Times New Roman" w:hAnsi="Times New Roman"/>
        </w:rPr>
        <w:t>una pavimentazione in cemento anti-urto</w:t>
      </w:r>
      <w:r w:rsidRPr="001E2498">
        <w:rPr>
          <w:rFonts w:ascii="Times New Roman" w:hAnsi="Times New Roman"/>
        </w:rPr>
        <w:t xml:space="preserve">) e quella centrale in nero e grigio scuro (anch’essa pavimentata con asfalto e caucciù anti-urto alternata a fasce bianche in pietra a creare un disegno artistico). Si arriva poi in una terza zona “più tradizionale” a verde e prati. Il parco è una grande installazione a cielo aperto: per favorire l’integrazione i tre progettisti (oltre allo studio BIG che ha curato la parte architettonica, vi sono i </w:t>
      </w:r>
      <w:proofErr w:type="spellStart"/>
      <w:r w:rsidRPr="001E2498">
        <w:rPr>
          <w:rFonts w:ascii="Times New Roman" w:hAnsi="Times New Roman"/>
        </w:rPr>
        <w:t>Superflex</w:t>
      </w:r>
      <w:proofErr w:type="spellEnd"/>
      <w:r w:rsidRPr="001E2498">
        <w:rPr>
          <w:rFonts w:ascii="Times New Roman" w:hAnsi="Times New Roman"/>
        </w:rPr>
        <w:t xml:space="preserve"> per quella artistica e i tedeschi di Topotek1 per il paesaggio) hanno previsto di inserire qua e là nell’area almeno un oggetto per ognuna delle 57 comunità che</w:t>
      </w:r>
      <w:r w:rsidR="00A10003" w:rsidRPr="001E2498">
        <w:rPr>
          <w:rFonts w:ascii="Times New Roman" w:hAnsi="Times New Roman"/>
        </w:rPr>
        <w:t xml:space="preserve"> vivono a </w:t>
      </w:r>
      <w:proofErr w:type="spellStart"/>
      <w:r w:rsidR="00A10003" w:rsidRPr="001E2498">
        <w:rPr>
          <w:rFonts w:ascii="Times New Roman" w:hAnsi="Times New Roman"/>
        </w:rPr>
        <w:t>Nø</w:t>
      </w:r>
      <w:r w:rsidRPr="001E2498">
        <w:rPr>
          <w:rFonts w:ascii="Times New Roman" w:hAnsi="Times New Roman"/>
        </w:rPr>
        <w:t>rrebro</w:t>
      </w:r>
      <w:proofErr w:type="spellEnd"/>
      <w:r w:rsidRPr="001E2498">
        <w:rPr>
          <w:rFonts w:ascii="Times New Roman" w:hAnsi="Times New Roman"/>
        </w:rPr>
        <w:t xml:space="preserve">. Vi sono quindi, ad esempio: una fontana a forma di stella di David, un’insegna con la mezzaluna araba, delle sedute latinoamericane, tavoli da pic-nic dall’Armenia e così via. La spina dorsale del progetto è però la pista ciclabile a due corsie che taglia in lungo il parco e che ordina le aree tematiche ai suoi lati. Ovviamente essa vuole essere anche un invito rivolto alla popolazione a usufruire di un mezzo ecologico e sostenibile oltre che salutare: tra le richieste dell’amministrazione comunale vi era anche quella di un’area per lo sport e le attività all’aria aperta oltre che per la sosta e per il gioco dei bambini. Quindi c’è spazio anche per lo skateboard e per delle attrezzature ginniche all’aperto utilizzabili da tutti i cittadini. Andrea Valeriani, </w:t>
      </w:r>
      <w:proofErr w:type="gramStart"/>
      <w:r w:rsidRPr="001E2498">
        <w:rPr>
          <w:rFonts w:ascii="Times New Roman" w:hAnsi="Times New Roman"/>
        </w:rPr>
        <w:t>in</w:t>
      </w:r>
      <w:r w:rsidRPr="001E2498">
        <w:rPr>
          <w:rFonts w:ascii="Times New Roman" w:hAnsi="Times New Roman"/>
          <w:b/>
          <w:bCs/>
          <w:color w:val="333333"/>
          <w:sz w:val="17"/>
          <w:szCs w:val="17"/>
          <w:shd w:val="clear" w:color="auto" w:fill="FFFFFF"/>
        </w:rPr>
        <w:t xml:space="preserve"> </w:t>
      </w:r>
      <w:r w:rsidRPr="001E2498">
        <w:rPr>
          <w:rFonts w:ascii="Times New Roman" w:hAnsi="Times New Roman"/>
        </w:rPr>
        <w:t xml:space="preserve"> </w:t>
      </w:r>
      <w:hyperlink r:id="rId10" w:history="1">
        <w:r w:rsidRPr="001E2498">
          <w:rPr>
            <w:rStyle w:val="Collegamentoipertestuale"/>
            <w:rFonts w:ascii="Times New Roman" w:hAnsi="Times New Roman"/>
          </w:rPr>
          <w:t>http://www.archidiap.com/</w:t>
        </w:r>
        <w:proofErr w:type="gramEnd"/>
        <w:r w:rsidRPr="001E2498">
          <w:rPr>
            <w:rStyle w:val="Collegamentoipertestuale"/>
            <w:rFonts w:ascii="Times New Roman" w:hAnsi="Times New Roman"/>
          </w:rPr>
          <w:t>, 2014.»</w:t>
        </w:r>
      </w:hyperlink>
      <w:r w:rsidRPr="001E2498">
        <w:rPr>
          <w:rFonts w:ascii="Times New Roman" w:hAnsi="Times New Roman"/>
        </w:rPr>
        <w:t xml:space="preserve"> </w:t>
      </w:r>
    </w:p>
    <w:p w:rsidR="00D469CA" w:rsidRPr="001E2498" w:rsidRDefault="00D469CA" w:rsidP="001E2498">
      <w:pPr>
        <w:autoSpaceDE w:val="0"/>
        <w:autoSpaceDN w:val="0"/>
        <w:adjustRightInd w:val="0"/>
        <w:spacing w:after="120" w:line="240" w:lineRule="auto"/>
        <w:ind w:left="-142" w:right="-143"/>
        <w:jc w:val="center"/>
        <w:rPr>
          <w:rFonts w:ascii="Times New Roman" w:hAnsi="Times New Roman"/>
        </w:rPr>
      </w:pPr>
      <w:r w:rsidRPr="001E2498">
        <w:rPr>
          <w:rFonts w:ascii="Times New Roman" w:hAnsi="Times New Roman"/>
          <w:noProof/>
          <w:lang w:eastAsia="it-IT"/>
        </w:rPr>
        <w:drawing>
          <wp:inline distT="0" distB="0" distL="0" distR="0">
            <wp:extent cx="4904072" cy="1991556"/>
            <wp:effectExtent l="0" t="0" r="0" b="8890"/>
            <wp:docPr id="5" name="Immagine 5" descr="http://www.archidiap.com/beta/assets/uploads/2015/09/Site_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rchidiap.com/beta/assets/uploads/2015/09/Site_PLan.jp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a:stretch/>
                  </pic:blipFill>
                  <pic:spPr bwMode="auto">
                    <a:xfrm>
                      <a:off x="0" y="0"/>
                      <a:ext cx="4938769" cy="2005647"/>
                    </a:xfrm>
                    <a:prstGeom prst="rect">
                      <a:avLst/>
                    </a:prstGeom>
                    <a:noFill/>
                    <a:ln>
                      <a:noFill/>
                    </a:ln>
                    <a:extLst>
                      <a:ext uri="{53640926-AAD7-44D8-BBD7-CCE9431645EC}">
                        <a14:shadowObscured xmlns:a14="http://schemas.microsoft.com/office/drawing/2010/main"/>
                      </a:ext>
                    </a:extLst>
                  </pic:spPr>
                </pic:pic>
              </a:graphicData>
            </a:graphic>
          </wp:inline>
        </w:drawing>
      </w:r>
    </w:p>
    <w:p w:rsidR="00D17F6E" w:rsidRPr="001E2498" w:rsidRDefault="00D17F6E" w:rsidP="001E2498">
      <w:pPr>
        <w:tabs>
          <w:tab w:val="left" w:pos="426"/>
        </w:tabs>
        <w:spacing w:after="0" w:line="240" w:lineRule="auto"/>
        <w:ind w:left="-284" w:right="-285"/>
        <w:jc w:val="center"/>
        <w:rPr>
          <w:rFonts w:ascii="Times New Roman" w:hAnsi="Times New Roman"/>
        </w:rPr>
      </w:pPr>
      <w:r w:rsidRPr="001E2498">
        <w:rPr>
          <w:rFonts w:ascii="Times New Roman" w:hAnsi="Times New Roman"/>
          <w:noProof/>
          <w:lang w:eastAsia="it-IT"/>
        </w:rPr>
        <w:drawing>
          <wp:inline distT="0" distB="0" distL="0" distR="0" wp14:anchorId="1C16F6C6" wp14:editId="3805BA8F">
            <wp:extent cx="2686503" cy="1789883"/>
            <wp:effectExtent l="0" t="0" r="0" b="1270"/>
            <wp:docPr id="30" name="Immagine 30" descr="http://www.detail-online.com/fileadmin/_migrated/pics/1_Superkilen_Kopenhagen_Iwan_Baan_27_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detail-online.com/fileadmin/_migrated/pics/1_Superkilen_Kopenhagen_Iwan_Baan_27_O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73324" cy="1847728"/>
                    </a:xfrm>
                    <a:prstGeom prst="rect">
                      <a:avLst/>
                    </a:prstGeom>
                    <a:noFill/>
                    <a:ln>
                      <a:noFill/>
                    </a:ln>
                  </pic:spPr>
                </pic:pic>
              </a:graphicData>
            </a:graphic>
          </wp:inline>
        </w:drawing>
      </w:r>
      <w:r w:rsidRPr="001E2498">
        <w:rPr>
          <w:rFonts w:ascii="Times New Roman" w:hAnsi="Times New Roman"/>
        </w:rPr>
        <w:t xml:space="preserve"> </w:t>
      </w:r>
      <w:r w:rsidRPr="001E2498">
        <w:rPr>
          <w:rFonts w:ascii="Times New Roman" w:hAnsi="Times New Roman"/>
          <w:noProof/>
          <w:lang w:eastAsia="it-IT"/>
        </w:rPr>
        <w:drawing>
          <wp:inline distT="0" distB="0" distL="0" distR="0" wp14:anchorId="4ED2D55E" wp14:editId="095053B0">
            <wp:extent cx="2494614" cy="1771176"/>
            <wp:effectExtent l="0" t="0" r="1270" b="635"/>
            <wp:docPr id="31" name="Immagine 31" descr="http://mcintireblogs.org/global/wp-content/uploads/sites/8/2016/04/superkil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cintireblogs.org/global/wp-content/uploads/sites/8/2016/04/superkile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2683" cy="1819505"/>
                    </a:xfrm>
                    <a:prstGeom prst="rect">
                      <a:avLst/>
                    </a:prstGeom>
                    <a:noFill/>
                    <a:ln>
                      <a:noFill/>
                    </a:ln>
                  </pic:spPr>
                </pic:pic>
              </a:graphicData>
            </a:graphic>
          </wp:inline>
        </w:drawing>
      </w:r>
    </w:p>
    <w:p w:rsidR="00D17F6E" w:rsidRPr="001E2498" w:rsidRDefault="00D17F6E" w:rsidP="00D17F6E">
      <w:pPr>
        <w:tabs>
          <w:tab w:val="left" w:pos="426"/>
        </w:tabs>
        <w:spacing w:after="0" w:line="240" w:lineRule="auto"/>
        <w:ind w:left="360"/>
        <w:jc w:val="center"/>
        <w:rPr>
          <w:rFonts w:ascii="Times New Roman" w:hAnsi="Times New Roman"/>
          <w:i/>
          <w:sz w:val="18"/>
          <w:szCs w:val="18"/>
        </w:rPr>
      </w:pPr>
      <w:proofErr w:type="spellStart"/>
      <w:r w:rsidRPr="001E2498">
        <w:rPr>
          <w:rFonts w:ascii="Times New Roman" w:hAnsi="Times New Roman"/>
          <w:i/>
          <w:sz w:val="18"/>
          <w:szCs w:val="18"/>
        </w:rPr>
        <w:t>Nørrebro</w:t>
      </w:r>
      <w:proofErr w:type="spellEnd"/>
      <w:r w:rsidRPr="001E2498">
        <w:rPr>
          <w:rFonts w:ascii="Times New Roman" w:hAnsi="Times New Roman"/>
          <w:i/>
          <w:sz w:val="18"/>
          <w:szCs w:val="18"/>
        </w:rPr>
        <w:t xml:space="preserve"> Park a </w:t>
      </w:r>
      <w:proofErr w:type="spellStart"/>
      <w:r w:rsidRPr="001E2498">
        <w:rPr>
          <w:rFonts w:ascii="Times New Roman" w:hAnsi="Times New Roman"/>
          <w:i/>
          <w:sz w:val="18"/>
          <w:szCs w:val="18"/>
        </w:rPr>
        <w:t>Copenhagen</w:t>
      </w:r>
      <w:proofErr w:type="spellEnd"/>
      <w:r w:rsidR="00D469CA" w:rsidRPr="001E2498">
        <w:rPr>
          <w:rFonts w:ascii="Times New Roman" w:hAnsi="Times New Roman"/>
          <w:i/>
          <w:sz w:val="18"/>
          <w:szCs w:val="18"/>
        </w:rPr>
        <w:t xml:space="preserve">, </w:t>
      </w:r>
      <w:proofErr w:type="spellStart"/>
      <w:r w:rsidR="00D469CA" w:rsidRPr="001E2498">
        <w:rPr>
          <w:rFonts w:ascii="Times New Roman" w:hAnsi="Times New Roman"/>
          <w:i/>
          <w:sz w:val="18"/>
          <w:szCs w:val="18"/>
        </w:rPr>
        <w:t>planimeria</w:t>
      </w:r>
      <w:proofErr w:type="spellEnd"/>
      <w:r w:rsidR="00D469CA" w:rsidRPr="001E2498">
        <w:rPr>
          <w:rFonts w:ascii="Times New Roman" w:hAnsi="Times New Roman"/>
          <w:i/>
          <w:sz w:val="18"/>
          <w:szCs w:val="18"/>
        </w:rPr>
        <w:t xml:space="preserve"> e alcune immagini (fonte: </w:t>
      </w:r>
      <w:hyperlink r:id="rId15" w:history="1">
        <w:r w:rsidR="00D469CA" w:rsidRPr="001E2498">
          <w:rPr>
            <w:rStyle w:val="Collegamentoipertestuale"/>
            <w:rFonts w:ascii="Times New Roman" w:hAnsi="Times New Roman"/>
            <w:i/>
            <w:sz w:val="18"/>
            <w:szCs w:val="18"/>
          </w:rPr>
          <w:t>http://www.archidiap.com/</w:t>
        </w:r>
      </w:hyperlink>
      <w:r w:rsidR="00D469CA" w:rsidRPr="001E2498">
        <w:rPr>
          <w:rFonts w:ascii="Times New Roman" w:hAnsi="Times New Roman"/>
          <w:i/>
          <w:sz w:val="18"/>
          <w:szCs w:val="18"/>
        </w:rPr>
        <w:t xml:space="preserve">) </w:t>
      </w:r>
    </w:p>
    <w:p w:rsidR="004D012C" w:rsidRPr="001E2498" w:rsidRDefault="00D17F6E" w:rsidP="001E2498">
      <w:pPr>
        <w:tabs>
          <w:tab w:val="left" w:pos="426"/>
        </w:tabs>
        <w:spacing w:after="0" w:line="240" w:lineRule="auto"/>
        <w:jc w:val="both"/>
        <w:rPr>
          <w:rFonts w:ascii="Times New Roman" w:eastAsia="SimSun" w:hAnsi="Times New Roman"/>
        </w:rPr>
      </w:pPr>
      <w:r w:rsidRPr="001E2498">
        <w:rPr>
          <w:rFonts w:ascii="Times New Roman" w:eastAsia="SimSun" w:hAnsi="Times New Roman"/>
        </w:rPr>
        <w:lastRenderedPageBreak/>
        <w:t xml:space="preserve">INTERVENTI EDILIZI </w:t>
      </w:r>
      <w:r w:rsidR="00E844C1" w:rsidRPr="001E2498">
        <w:rPr>
          <w:rFonts w:ascii="Times New Roman" w:eastAsia="SimSun" w:hAnsi="Times New Roman"/>
        </w:rPr>
        <w:t xml:space="preserve">SU SOCIAL HOUSING </w:t>
      </w:r>
      <w:r w:rsidRPr="001E2498">
        <w:rPr>
          <w:rFonts w:ascii="Times New Roman" w:eastAsia="SimSun" w:hAnsi="Times New Roman"/>
        </w:rPr>
        <w:t xml:space="preserve">IN CONTESTI TUTELATI - Per ciò che attiene </w:t>
      </w:r>
      <w:r w:rsidR="006A0325" w:rsidRPr="001E2498">
        <w:rPr>
          <w:rFonts w:ascii="Times New Roman" w:eastAsia="SimSun" w:hAnsi="Times New Roman"/>
        </w:rPr>
        <w:t xml:space="preserve">più specificatamente </w:t>
      </w:r>
      <w:r w:rsidRPr="001E2498">
        <w:rPr>
          <w:rFonts w:ascii="Times New Roman" w:eastAsia="SimSun" w:hAnsi="Times New Roman"/>
        </w:rPr>
        <w:t>il presente studio</w:t>
      </w:r>
      <w:r w:rsidR="00A10003" w:rsidRPr="001E2498">
        <w:rPr>
          <w:rFonts w:ascii="Times New Roman" w:eastAsia="SimSun" w:hAnsi="Times New Roman"/>
        </w:rPr>
        <w:t xml:space="preserve"> </w:t>
      </w:r>
      <w:r w:rsidR="00F56E34" w:rsidRPr="001E2498">
        <w:rPr>
          <w:rFonts w:ascii="Times New Roman" w:eastAsia="SimSun" w:hAnsi="Times New Roman"/>
        </w:rPr>
        <w:t>volto a</w:t>
      </w:r>
      <w:r w:rsidR="00A10003" w:rsidRPr="001E2498">
        <w:rPr>
          <w:rFonts w:ascii="Times New Roman" w:eastAsia="SimSun" w:hAnsi="Times New Roman"/>
        </w:rPr>
        <w:t xml:space="preserve"> indaga</w:t>
      </w:r>
      <w:r w:rsidR="00F56E34" w:rsidRPr="001E2498">
        <w:rPr>
          <w:rFonts w:ascii="Times New Roman" w:eastAsia="SimSun" w:hAnsi="Times New Roman"/>
        </w:rPr>
        <w:t xml:space="preserve">re </w:t>
      </w:r>
      <w:r w:rsidR="00A10003" w:rsidRPr="001E2498">
        <w:rPr>
          <w:rFonts w:ascii="Times New Roman" w:eastAsia="SimSun" w:hAnsi="Times New Roman"/>
        </w:rPr>
        <w:t>gli interventi edilizi per valutarne i caratteri della nuova morfologia architettonica</w:t>
      </w:r>
      <w:r w:rsidRPr="001E2498">
        <w:rPr>
          <w:rFonts w:ascii="Times New Roman" w:eastAsia="SimSun" w:hAnsi="Times New Roman"/>
        </w:rPr>
        <w:t xml:space="preserve">, è significativo l’intervento sull’isolato </w:t>
      </w:r>
      <w:proofErr w:type="spellStart"/>
      <w:r w:rsidRPr="001E2498">
        <w:rPr>
          <w:rFonts w:ascii="Times New Roman" w:eastAsia="SimSun" w:hAnsi="Times New Roman"/>
        </w:rPr>
        <w:t>Hedebygade</w:t>
      </w:r>
      <w:proofErr w:type="spellEnd"/>
      <w:r w:rsidRPr="001E2498">
        <w:rPr>
          <w:rFonts w:ascii="Times New Roman" w:eastAsia="SimSun" w:hAnsi="Times New Roman"/>
        </w:rPr>
        <w:t xml:space="preserve"> a </w:t>
      </w:r>
      <w:proofErr w:type="spellStart"/>
      <w:r w:rsidRPr="001E2498">
        <w:rPr>
          <w:rFonts w:ascii="Times New Roman" w:eastAsia="SimSun" w:hAnsi="Times New Roman"/>
        </w:rPr>
        <w:t>Copenhagen</w:t>
      </w:r>
      <w:proofErr w:type="spellEnd"/>
      <w:r w:rsidRPr="001E2498">
        <w:rPr>
          <w:rFonts w:ascii="Times New Roman" w:eastAsia="SimSun" w:hAnsi="Times New Roman"/>
        </w:rPr>
        <w:t xml:space="preserve"> nel </w:t>
      </w:r>
      <w:proofErr w:type="spellStart"/>
      <w:r w:rsidRPr="001E2498">
        <w:rPr>
          <w:rFonts w:ascii="Times New Roman" w:eastAsia="SimSun" w:hAnsi="Times New Roman"/>
        </w:rPr>
        <w:t>Vesterbr</w:t>
      </w:r>
      <w:r w:rsidR="00A10003" w:rsidRPr="001E2498">
        <w:rPr>
          <w:rFonts w:ascii="Times New Roman" w:eastAsia="SimSun" w:hAnsi="Times New Roman"/>
        </w:rPr>
        <w:t>o</w:t>
      </w:r>
      <w:proofErr w:type="spellEnd"/>
      <w:r w:rsidRPr="001E2498">
        <w:rPr>
          <w:rFonts w:ascii="Times New Roman" w:eastAsia="SimSun" w:hAnsi="Times New Roman"/>
        </w:rPr>
        <w:t>, un distretto misto</w:t>
      </w:r>
      <w:r w:rsidR="004D012C" w:rsidRPr="001E2498">
        <w:rPr>
          <w:rFonts w:ascii="Times New Roman" w:eastAsia="SimSun" w:hAnsi="Times New Roman"/>
        </w:rPr>
        <w:t xml:space="preserve"> nato in un periodo di espansione urbana</w:t>
      </w:r>
      <w:r w:rsidRPr="001E2498">
        <w:rPr>
          <w:rFonts w:ascii="Times New Roman" w:eastAsia="SimSun" w:hAnsi="Times New Roman"/>
        </w:rPr>
        <w:t>, con edifici per il commercio, edifici industriali e blo</w:t>
      </w:r>
      <w:r w:rsidR="00A10003" w:rsidRPr="001E2498">
        <w:rPr>
          <w:rFonts w:ascii="Times New Roman" w:eastAsia="SimSun" w:hAnsi="Times New Roman"/>
        </w:rPr>
        <w:t xml:space="preserve">cchi di appartamenti, sebbene si tratti di un insediamento che non ha le caratteristiche degli edifici residenziali di </w:t>
      </w:r>
      <w:r w:rsidR="0065164D" w:rsidRPr="001E2498">
        <w:rPr>
          <w:rFonts w:ascii="Times New Roman" w:eastAsia="SimSun" w:hAnsi="Times New Roman"/>
        </w:rPr>
        <w:t>grandi dimensioni prodotti dalla urgenza abitativa d</w:t>
      </w:r>
      <w:r w:rsidR="00A10003" w:rsidRPr="001E2498">
        <w:rPr>
          <w:rFonts w:ascii="Times New Roman" w:eastAsia="SimSun" w:hAnsi="Times New Roman"/>
        </w:rPr>
        <w:t>el secondo dopoguerra.</w:t>
      </w:r>
      <w:r w:rsidRPr="001E2498">
        <w:rPr>
          <w:rFonts w:ascii="Times New Roman" w:eastAsia="SimSun" w:hAnsi="Times New Roman"/>
        </w:rPr>
        <w:t xml:space="preserve"> Si tratta</w:t>
      </w:r>
      <w:r w:rsidR="00A10003" w:rsidRPr="001E2498">
        <w:rPr>
          <w:rFonts w:ascii="Times New Roman" w:eastAsia="SimSun" w:hAnsi="Times New Roman"/>
        </w:rPr>
        <w:t>, infatti,</w:t>
      </w:r>
      <w:r w:rsidRPr="001E2498">
        <w:rPr>
          <w:rFonts w:ascii="Times New Roman" w:eastAsia="SimSun" w:hAnsi="Times New Roman"/>
        </w:rPr>
        <w:t xml:space="preserve"> di un quartiere popolare del 1850, nato fuori dalle mura urbiche</w:t>
      </w:r>
      <w:r w:rsidR="004D012C" w:rsidRPr="001E2498">
        <w:rPr>
          <w:rFonts w:ascii="Times New Roman" w:eastAsia="SimSun" w:hAnsi="Times New Roman"/>
        </w:rPr>
        <w:t xml:space="preserve"> (dunque già di per se nasce come edilizia a basso costo)</w:t>
      </w:r>
      <w:r w:rsidRPr="001E2498">
        <w:rPr>
          <w:rFonts w:ascii="Times New Roman" w:eastAsia="SimSun" w:hAnsi="Times New Roman"/>
        </w:rPr>
        <w:t xml:space="preserve">, all’interno del quale è stato realizzato nel 1880 </w:t>
      </w:r>
      <w:r w:rsidR="00A10003" w:rsidRPr="001E2498">
        <w:rPr>
          <w:rFonts w:ascii="Times New Roman" w:eastAsia="SimSun" w:hAnsi="Times New Roman"/>
        </w:rPr>
        <w:t>un insieme di edifici disposti a corte a forma</w:t>
      </w:r>
      <w:r w:rsidR="0065164D" w:rsidRPr="001E2498">
        <w:rPr>
          <w:rFonts w:ascii="Times New Roman" w:eastAsia="SimSun" w:hAnsi="Times New Roman"/>
        </w:rPr>
        <w:t>re un</w:t>
      </w:r>
      <w:r w:rsidR="00A10003" w:rsidRPr="001E2498">
        <w:rPr>
          <w:rFonts w:ascii="Times New Roman" w:eastAsia="SimSun" w:hAnsi="Times New Roman"/>
        </w:rPr>
        <w:t xml:space="preserve"> trapezio intorno a un ampio spazio centrale. L’insediamento è </w:t>
      </w:r>
      <w:r w:rsidRPr="001E2498">
        <w:rPr>
          <w:rFonts w:ascii="Times New Roman" w:eastAsia="SimSun" w:hAnsi="Times New Roman"/>
        </w:rPr>
        <w:t>delimitato da quattro strade urbane e ha abitazioni su tutti i lati, 19 blocchi complessivi, ciascuno servito da uno o più corpi scala. Tali blocchi, pur con alcune variazioni morfologiche, presentano le medesime caratteristiche costrutti</w:t>
      </w:r>
      <w:r w:rsidR="004D012C" w:rsidRPr="001E2498">
        <w:rPr>
          <w:rFonts w:ascii="Times New Roman" w:eastAsia="SimSun" w:hAnsi="Times New Roman"/>
        </w:rPr>
        <w:t xml:space="preserve">ve, tipiche delle costruzioni danesi, e in particolar modo della capitale. </w:t>
      </w:r>
    </w:p>
    <w:p w:rsidR="006A0325" w:rsidRPr="001E2498" w:rsidRDefault="006A0325" w:rsidP="004D012C">
      <w:pPr>
        <w:tabs>
          <w:tab w:val="left" w:pos="426"/>
        </w:tabs>
        <w:spacing w:after="0" w:line="240" w:lineRule="auto"/>
        <w:ind w:left="851"/>
        <w:jc w:val="both"/>
        <w:rPr>
          <w:rFonts w:ascii="Times New Roman" w:eastAsia="SimSun" w:hAnsi="Times New Roman"/>
        </w:rPr>
      </w:pPr>
    </w:p>
    <w:p w:rsidR="009E1762" w:rsidRPr="001E2498" w:rsidRDefault="006A0325" w:rsidP="001E2498">
      <w:pPr>
        <w:tabs>
          <w:tab w:val="left" w:pos="426"/>
        </w:tabs>
        <w:spacing w:after="0" w:line="240" w:lineRule="auto"/>
        <w:ind w:left="142"/>
        <w:jc w:val="center"/>
        <w:rPr>
          <w:rFonts w:ascii="Times New Roman" w:eastAsia="SimSun" w:hAnsi="Times New Roman"/>
          <w:i/>
          <w:sz w:val="18"/>
          <w:szCs w:val="18"/>
        </w:rPr>
      </w:pPr>
      <w:r w:rsidRPr="001E2498">
        <w:rPr>
          <w:rFonts w:ascii="Times New Roman" w:hAnsi="Times New Roman"/>
          <w:noProof/>
          <w:lang w:eastAsia="it-IT"/>
        </w:rPr>
        <w:drawing>
          <wp:inline distT="0" distB="0" distL="0" distR="0" wp14:anchorId="184EC589" wp14:editId="20FCD5C3">
            <wp:extent cx="4663440" cy="2001729"/>
            <wp:effectExtent l="0" t="0" r="3810" b="0"/>
            <wp:docPr id="148" name="Immagin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61" t="8772" r="261" b="4727"/>
                    <a:stretch/>
                  </pic:blipFill>
                  <pic:spPr bwMode="auto">
                    <a:xfrm>
                      <a:off x="0" y="0"/>
                      <a:ext cx="4675318" cy="2006828"/>
                    </a:xfrm>
                    <a:prstGeom prst="rect">
                      <a:avLst/>
                    </a:prstGeom>
                    <a:noFill/>
                    <a:ln>
                      <a:noFill/>
                    </a:ln>
                    <a:extLst>
                      <a:ext uri="{53640926-AAD7-44D8-BBD7-CCE9431645EC}">
                        <a14:shadowObscured xmlns:a14="http://schemas.microsoft.com/office/drawing/2010/main"/>
                      </a:ext>
                    </a:extLst>
                  </pic:spPr>
                </pic:pic>
              </a:graphicData>
            </a:graphic>
          </wp:inline>
        </w:drawing>
      </w:r>
    </w:p>
    <w:p w:rsidR="00AA13CA" w:rsidRPr="001E2498" w:rsidRDefault="00AA13CA" w:rsidP="001E2498">
      <w:pPr>
        <w:tabs>
          <w:tab w:val="left" w:pos="426"/>
        </w:tabs>
        <w:spacing w:after="0" w:line="240" w:lineRule="auto"/>
        <w:ind w:left="142"/>
        <w:jc w:val="center"/>
        <w:rPr>
          <w:rFonts w:ascii="Times New Roman" w:eastAsia="SimSun" w:hAnsi="Times New Roman"/>
          <w:i/>
          <w:sz w:val="18"/>
          <w:szCs w:val="18"/>
        </w:rPr>
      </w:pPr>
      <w:r w:rsidRPr="001E2498">
        <w:rPr>
          <w:rFonts w:ascii="Times New Roman" w:eastAsia="SimSun" w:hAnsi="Times New Roman"/>
          <w:noProof/>
          <w:lang w:eastAsia="it-IT"/>
        </w:rPr>
        <w:drawing>
          <wp:inline distT="0" distB="0" distL="0" distR="0">
            <wp:extent cx="2461513" cy="1845514"/>
            <wp:effectExtent l="0" t="0" r="0" b="2540"/>
            <wp:docPr id="6" name="Immagine 6" descr="C:\Users\MC\Desktop\copenhagen\jpg copenhagen\hedebygade\P6270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C\Desktop\copenhagen\jpg copenhagen\hedebygade\P627050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9788" cy="1866713"/>
                    </a:xfrm>
                    <a:prstGeom prst="rect">
                      <a:avLst/>
                    </a:prstGeom>
                    <a:noFill/>
                    <a:ln>
                      <a:noFill/>
                    </a:ln>
                  </pic:spPr>
                </pic:pic>
              </a:graphicData>
            </a:graphic>
          </wp:inline>
        </w:drawing>
      </w:r>
      <w:r w:rsidRPr="001E2498">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1E2498">
        <w:rPr>
          <w:rFonts w:ascii="Times New Roman" w:eastAsia="SimSun" w:hAnsi="Times New Roman"/>
          <w:i/>
          <w:noProof/>
          <w:sz w:val="18"/>
          <w:szCs w:val="18"/>
          <w:lang w:eastAsia="it-IT"/>
        </w:rPr>
        <w:t xml:space="preserve">  </w:t>
      </w:r>
      <w:r w:rsidRPr="001E2498">
        <w:rPr>
          <w:rFonts w:ascii="Times New Roman" w:eastAsia="SimSun" w:hAnsi="Times New Roman"/>
          <w:noProof/>
          <w:lang w:eastAsia="it-IT"/>
        </w:rPr>
        <w:drawing>
          <wp:inline distT="0" distB="0" distL="0" distR="0">
            <wp:extent cx="2432066" cy="1823439"/>
            <wp:effectExtent l="0" t="0" r="6350" b="5715"/>
            <wp:docPr id="7" name="Immagine 7" descr="C:\Users\MC\Desktop\copenhagen\jpg copenhagen\hedebygade\P6270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C\Desktop\copenhagen\jpg copenhagen\hedebygade\P627050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3797" cy="1862225"/>
                    </a:xfrm>
                    <a:prstGeom prst="rect">
                      <a:avLst/>
                    </a:prstGeom>
                    <a:noFill/>
                    <a:ln>
                      <a:noFill/>
                    </a:ln>
                  </pic:spPr>
                </pic:pic>
              </a:graphicData>
            </a:graphic>
          </wp:inline>
        </w:drawing>
      </w:r>
    </w:p>
    <w:p w:rsidR="00E70EBD" w:rsidRPr="001E2498" w:rsidRDefault="009E1762" w:rsidP="001E2498">
      <w:pPr>
        <w:tabs>
          <w:tab w:val="left" w:pos="426"/>
        </w:tabs>
        <w:spacing w:after="0" w:line="240" w:lineRule="auto"/>
        <w:ind w:left="142"/>
        <w:jc w:val="center"/>
        <w:rPr>
          <w:rFonts w:ascii="Times New Roman" w:eastAsia="SimSun" w:hAnsi="Times New Roman"/>
          <w:i/>
          <w:sz w:val="18"/>
          <w:szCs w:val="18"/>
        </w:rPr>
      </w:pPr>
      <w:r w:rsidRPr="001E2498">
        <w:rPr>
          <w:rFonts w:ascii="Times New Roman" w:eastAsia="SimSun" w:hAnsi="Times New Roman"/>
          <w:i/>
          <w:sz w:val="18"/>
          <w:szCs w:val="18"/>
        </w:rPr>
        <w:t xml:space="preserve">Pianta del complesso a corte </w:t>
      </w:r>
      <w:r w:rsidR="00AA13CA" w:rsidRPr="001E2498">
        <w:rPr>
          <w:rFonts w:ascii="Times New Roman" w:eastAsia="SimSun" w:hAnsi="Times New Roman"/>
          <w:i/>
          <w:sz w:val="18"/>
          <w:szCs w:val="18"/>
        </w:rPr>
        <w:t>e prospetti esterni</w:t>
      </w:r>
      <w:r w:rsidR="00A10003" w:rsidRPr="001E2498">
        <w:rPr>
          <w:rFonts w:ascii="Times New Roman" w:eastAsia="SimSun" w:hAnsi="Times New Roman"/>
          <w:i/>
          <w:sz w:val="18"/>
          <w:szCs w:val="18"/>
        </w:rPr>
        <w:t>, come si presentano oggi</w:t>
      </w:r>
      <w:r w:rsidR="00AA13CA" w:rsidRPr="001E2498">
        <w:rPr>
          <w:rFonts w:ascii="Times New Roman" w:eastAsia="SimSun" w:hAnsi="Times New Roman"/>
          <w:i/>
          <w:sz w:val="18"/>
          <w:szCs w:val="18"/>
        </w:rPr>
        <w:t xml:space="preserve"> </w:t>
      </w:r>
    </w:p>
    <w:p w:rsidR="009E1762" w:rsidRPr="001E2498" w:rsidRDefault="009E1762" w:rsidP="001E2498">
      <w:pPr>
        <w:tabs>
          <w:tab w:val="left" w:pos="426"/>
        </w:tabs>
        <w:spacing w:after="0" w:line="240" w:lineRule="auto"/>
        <w:ind w:left="142"/>
        <w:jc w:val="center"/>
        <w:rPr>
          <w:rFonts w:ascii="Times New Roman" w:eastAsia="SimSun" w:hAnsi="Times New Roman"/>
          <w:i/>
          <w:sz w:val="18"/>
          <w:szCs w:val="18"/>
        </w:rPr>
      </w:pPr>
      <w:r w:rsidRPr="001E2498">
        <w:rPr>
          <w:rFonts w:ascii="Times New Roman" w:eastAsia="SimSun" w:hAnsi="Times New Roman"/>
          <w:i/>
          <w:sz w:val="18"/>
          <w:szCs w:val="18"/>
        </w:rPr>
        <w:t>(</w:t>
      </w:r>
      <w:proofErr w:type="gramStart"/>
      <w:r w:rsidRPr="001E2498">
        <w:rPr>
          <w:rFonts w:ascii="Times New Roman" w:eastAsia="SimSun" w:hAnsi="Times New Roman"/>
          <w:i/>
          <w:sz w:val="18"/>
          <w:szCs w:val="18"/>
        </w:rPr>
        <w:t>fonte</w:t>
      </w:r>
      <w:proofErr w:type="gramEnd"/>
      <w:r w:rsidRPr="001E2498">
        <w:rPr>
          <w:rFonts w:ascii="Times New Roman" w:eastAsia="SimSun" w:hAnsi="Times New Roman"/>
          <w:i/>
          <w:sz w:val="18"/>
          <w:szCs w:val="18"/>
        </w:rPr>
        <w:t xml:space="preserve">: </w:t>
      </w:r>
      <w:hyperlink r:id="rId19" w:history="1">
        <w:r w:rsidRPr="001E2498">
          <w:rPr>
            <w:rStyle w:val="Collegamentoipertestuale"/>
            <w:rFonts w:ascii="Times New Roman" w:eastAsia="SimSun" w:hAnsi="Times New Roman"/>
            <w:i/>
            <w:sz w:val="18"/>
            <w:szCs w:val="18"/>
          </w:rPr>
          <w:t>http://costruire.laterizio.it/</w:t>
        </w:r>
      </w:hyperlink>
      <w:r w:rsidR="00AA13CA" w:rsidRPr="001E2498">
        <w:rPr>
          <w:rFonts w:ascii="Times New Roman" w:eastAsia="SimSun" w:hAnsi="Times New Roman"/>
          <w:i/>
          <w:sz w:val="18"/>
          <w:szCs w:val="18"/>
        </w:rPr>
        <w:t>, M.C. Frate</w:t>
      </w:r>
      <w:r w:rsidRPr="001E2498">
        <w:rPr>
          <w:rFonts w:ascii="Times New Roman" w:eastAsia="SimSun" w:hAnsi="Times New Roman"/>
          <w:i/>
          <w:sz w:val="18"/>
          <w:szCs w:val="18"/>
        </w:rPr>
        <w:t>)</w:t>
      </w:r>
    </w:p>
    <w:p w:rsidR="00BE23CF" w:rsidRPr="001E2498" w:rsidRDefault="00D17F6E" w:rsidP="001E2498">
      <w:pPr>
        <w:tabs>
          <w:tab w:val="left" w:pos="426"/>
        </w:tabs>
        <w:spacing w:after="0" w:line="240" w:lineRule="auto"/>
        <w:jc w:val="both"/>
        <w:rPr>
          <w:rFonts w:ascii="Times New Roman" w:eastAsia="SimSun" w:hAnsi="Times New Roman"/>
        </w:rPr>
      </w:pPr>
      <w:r w:rsidRPr="001E2498">
        <w:rPr>
          <w:rFonts w:ascii="Times New Roman" w:eastAsia="SimSun" w:hAnsi="Times New Roman"/>
        </w:rPr>
        <w:t xml:space="preserve">Nel 1991 il blocco </w:t>
      </w:r>
      <w:r w:rsidR="00A10003" w:rsidRPr="001E2498">
        <w:rPr>
          <w:rFonts w:ascii="Times New Roman" w:eastAsia="SimSun" w:hAnsi="Times New Roman"/>
        </w:rPr>
        <w:t xml:space="preserve">residenziale </w:t>
      </w:r>
      <w:r w:rsidRPr="001E2498">
        <w:rPr>
          <w:rFonts w:ascii="Times New Roman" w:eastAsia="SimSun" w:hAnsi="Times New Roman"/>
        </w:rPr>
        <w:t xml:space="preserve">è stato considerato meritevole di conservazione e nel 1993 il piano di riqualificazione urbana per il distretto </w:t>
      </w:r>
      <w:r w:rsidR="008F13A6" w:rsidRPr="001E2498">
        <w:rPr>
          <w:rFonts w:ascii="Times New Roman" w:eastAsia="SimSun" w:hAnsi="Times New Roman"/>
        </w:rPr>
        <w:t xml:space="preserve">ha associato al valore </w:t>
      </w:r>
      <w:r w:rsidR="00E70EBD" w:rsidRPr="001E2498">
        <w:rPr>
          <w:rFonts w:ascii="Times New Roman" w:eastAsia="SimSun" w:hAnsi="Times New Roman"/>
        </w:rPr>
        <w:t>storico-</w:t>
      </w:r>
      <w:r w:rsidR="008F13A6" w:rsidRPr="001E2498">
        <w:rPr>
          <w:rFonts w:ascii="Times New Roman" w:eastAsia="SimSun" w:hAnsi="Times New Roman"/>
        </w:rPr>
        <w:t xml:space="preserve">culturale </w:t>
      </w:r>
      <w:r w:rsidR="006A0325" w:rsidRPr="001E2498">
        <w:rPr>
          <w:rFonts w:ascii="Times New Roman" w:eastAsia="SimSun" w:hAnsi="Times New Roman"/>
        </w:rPr>
        <w:t>obiettivi di</w:t>
      </w:r>
      <w:r w:rsidRPr="001E2498">
        <w:rPr>
          <w:rFonts w:ascii="Times New Roman" w:eastAsia="SimSun" w:hAnsi="Times New Roman"/>
        </w:rPr>
        <w:t xml:space="preserve"> qualità ambientale, architettonica e sociale. </w:t>
      </w:r>
      <w:r w:rsidR="00C8758B" w:rsidRPr="001E2498">
        <w:rPr>
          <w:rFonts w:ascii="Times New Roman" w:eastAsia="SimSun" w:hAnsi="Times New Roman"/>
        </w:rPr>
        <w:t xml:space="preserve">Nel mese di novembre del 1994, il Centro di Ricerche e Progetti danese, l’SBS </w:t>
      </w:r>
      <w:proofErr w:type="spellStart"/>
      <w:r w:rsidR="00C8758B" w:rsidRPr="001E2498">
        <w:rPr>
          <w:rFonts w:ascii="Times New Roman" w:eastAsia="SimSun" w:hAnsi="Times New Roman"/>
        </w:rPr>
        <w:t>Byfornyelse</w:t>
      </w:r>
      <w:proofErr w:type="spellEnd"/>
      <w:r w:rsidR="00C8758B" w:rsidRPr="001E2498">
        <w:rPr>
          <w:rFonts w:ascii="Times New Roman" w:eastAsia="SimSun" w:hAnsi="Times New Roman"/>
        </w:rPr>
        <w:t>, visto il degrado fisico e socia</w:t>
      </w:r>
      <w:r w:rsidR="00BD5858" w:rsidRPr="001E2498">
        <w:rPr>
          <w:rFonts w:ascii="Times New Roman" w:eastAsia="SimSun" w:hAnsi="Times New Roman"/>
        </w:rPr>
        <w:t xml:space="preserve">le del complesso </w:t>
      </w:r>
      <w:proofErr w:type="spellStart"/>
      <w:r w:rsidR="00BD5858" w:rsidRPr="001E2498">
        <w:rPr>
          <w:rFonts w:ascii="Times New Roman" w:eastAsia="SimSun" w:hAnsi="Times New Roman"/>
        </w:rPr>
        <w:t>Hedebygade</w:t>
      </w:r>
      <w:proofErr w:type="spellEnd"/>
      <w:r w:rsidR="00BD5858" w:rsidRPr="001E2498">
        <w:rPr>
          <w:rFonts w:ascii="Times New Roman" w:eastAsia="SimSun" w:hAnsi="Times New Roman"/>
        </w:rPr>
        <w:t xml:space="preserve">, </w:t>
      </w:r>
      <w:r w:rsidR="00C8758B" w:rsidRPr="001E2498">
        <w:rPr>
          <w:rFonts w:ascii="Times New Roman" w:eastAsia="SimSun" w:hAnsi="Times New Roman"/>
        </w:rPr>
        <w:t>ha preso in seria considerazione il programma ministeriale avanzando un progetto dimostrativo a larga scala, basato su criteri di riqualificazione “ecologica”. Oltre alla riqualificazione fisica dell’isolato, da destinare sempre a residenze sociali, il vero scopo era quello di costruire un itinerario comune (tra tecnici, produttori ed esperti nel campo del recupero edilizio) basato su criteri di sostenibilità ambientale con prevalente approccio ecologico, coordinandone le</w:t>
      </w:r>
      <w:r w:rsidR="00BD5858" w:rsidRPr="001E2498">
        <w:rPr>
          <w:rFonts w:ascii="Times New Roman" w:eastAsia="SimSun" w:hAnsi="Times New Roman"/>
        </w:rPr>
        <w:t xml:space="preserve"> </w:t>
      </w:r>
      <w:r w:rsidR="00C8758B" w:rsidRPr="001E2498">
        <w:rPr>
          <w:rFonts w:ascii="Times New Roman" w:eastAsia="SimSun" w:hAnsi="Times New Roman"/>
        </w:rPr>
        <w:t>azioni specifiche. Dopo l’approvazione del progetto</w:t>
      </w:r>
      <w:r w:rsidR="00D65A5F" w:rsidRPr="001E2498">
        <w:rPr>
          <w:rFonts w:ascii="Times New Roman" w:eastAsia="SimSun" w:hAnsi="Times New Roman"/>
        </w:rPr>
        <w:t xml:space="preserve"> </w:t>
      </w:r>
      <w:r w:rsidR="00C8758B" w:rsidRPr="001E2498">
        <w:rPr>
          <w:rFonts w:ascii="Times New Roman" w:eastAsia="SimSun" w:hAnsi="Times New Roman"/>
        </w:rPr>
        <w:t>è stata condotta attività di sensibilizzazione tra soggetti esperti, in maniera da dare e ricevere suggerimenti sperimentali e innovativi</w:t>
      </w:r>
      <w:r w:rsidR="00BD5858" w:rsidRPr="001E2498">
        <w:rPr>
          <w:rFonts w:ascii="Times New Roman" w:eastAsia="SimSun" w:hAnsi="Times New Roman"/>
        </w:rPr>
        <w:t>. Ricevuti 16 contributi, questi sono stati vagliati e ne sono stati selezionati 12, applicati in 12 specifici sotto-progetti</w:t>
      </w:r>
      <w:r w:rsidR="008F13A6" w:rsidRPr="001E2498">
        <w:rPr>
          <w:rFonts w:ascii="Times New Roman" w:eastAsia="SimSun" w:hAnsi="Times New Roman"/>
        </w:rPr>
        <w:t xml:space="preserve"> che si caratterizzano per le specifiche proposte accolte</w:t>
      </w:r>
      <w:r w:rsidR="00D65A5F" w:rsidRPr="001E2498">
        <w:rPr>
          <w:rStyle w:val="Rimandonotaapidipagina"/>
          <w:rFonts w:ascii="Times New Roman" w:eastAsia="SimSun" w:hAnsi="Times New Roman"/>
        </w:rPr>
        <w:footnoteReference w:id="4"/>
      </w:r>
      <w:r w:rsidR="00BD5858" w:rsidRPr="001E2498">
        <w:rPr>
          <w:rFonts w:ascii="Times New Roman" w:eastAsia="SimSun" w:hAnsi="Times New Roman"/>
        </w:rPr>
        <w:t>, finanziati n</w:t>
      </w:r>
      <w:r w:rsidR="00C8758B" w:rsidRPr="001E2498">
        <w:rPr>
          <w:rFonts w:ascii="Times New Roman" w:eastAsia="SimSun" w:hAnsi="Times New Roman"/>
        </w:rPr>
        <w:t>el 1995</w:t>
      </w:r>
      <w:r w:rsidR="00BD5858" w:rsidRPr="001E2498">
        <w:rPr>
          <w:rFonts w:ascii="Times New Roman" w:eastAsia="SimSun" w:hAnsi="Times New Roman"/>
        </w:rPr>
        <w:t xml:space="preserve"> dal g</w:t>
      </w:r>
      <w:r w:rsidR="00C8758B" w:rsidRPr="001E2498">
        <w:rPr>
          <w:rFonts w:ascii="Times New Roman" w:eastAsia="SimSun" w:hAnsi="Times New Roman"/>
        </w:rPr>
        <w:t>overno</w:t>
      </w:r>
      <w:r w:rsidR="00D65A5F" w:rsidRPr="001E2498">
        <w:rPr>
          <w:rFonts w:ascii="Times New Roman" w:eastAsia="SimSun" w:hAnsi="Times New Roman"/>
        </w:rPr>
        <w:t xml:space="preserve"> </w:t>
      </w:r>
      <w:proofErr w:type="gramStart"/>
      <w:r w:rsidR="00D65A5F" w:rsidRPr="001E2498">
        <w:rPr>
          <w:rFonts w:ascii="Times New Roman" w:eastAsia="SimSun" w:hAnsi="Times New Roman"/>
        </w:rPr>
        <w:lastRenderedPageBreak/>
        <w:t>e  coordinati</w:t>
      </w:r>
      <w:proofErr w:type="gramEnd"/>
      <w:r w:rsidR="00D65A5F" w:rsidRPr="001E2498">
        <w:rPr>
          <w:rFonts w:ascii="Times New Roman" w:eastAsia="SimSun" w:hAnsi="Times New Roman"/>
        </w:rPr>
        <w:t xml:space="preserve"> dall’architetto comunale </w:t>
      </w:r>
      <w:proofErr w:type="spellStart"/>
      <w:r w:rsidR="00D65A5F" w:rsidRPr="001E2498">
        <w:rPr>
          <w:rFonts w:ascii="Times New Roman" w:eastAsia="SimSun" w:hAnsi="Times New Roman"/>
        </w:rPr>
        <w:t>Elsebeth</w:t>
      </w:r>
      <w:proofErr w:type="spellEnd"/>
      <w:r w:rsidR="00D65A5F" w:rsidRPr="001E2498">
        <w:rPr>
          <w:rFonts w:ascii="Times New Roman" w:eastAsia="SimSun" w:hAnsi="Times New Roman"/>
        </w:rPr>
        <w:t xml:space="preserve"> </w:t>
      </w:r>
      <w:proofErr w:type="spellStart"/>
      <w:r w:rsidR="00D65A5F" w:rsidRPr="001E2498">
        <w:rPr>
          <w:rFonts w:ascii="Times New Roman" w:eastAsia="SimSun" w:hAnsi="Times New Roman"/>
        </w:rPr>
        <w:t>Telkelsen</w:t>
      </w:r>
      <w:proofErr w:type="spellEnd"/>
      <w:r w:rsidR="00BD5858" w:rsidRPr="001E2498">
        <w:rPr>
          <w:rFonts w:ascii="Times New Roman" w:eastAsia="SimSun" w:hAnsi="Times New Roman"/>
        </w:rPr>
        <w:t xml:space="preserve">. </w:t>
      </w:r>
      <w:r w:rsidR="00D65A5F" w:rsidRPr="001E2498">
        <w:rPr>
          <w:rFonts w:ascii="Times New Roman" w:eastAsia="SimSun" w:hAnsi="Times New Roman"/>
        </w:rPr>
        <w:t xml:space="preserve">Tra gli obiettivi della progettazione, oltre quelli ecologici, sono stati posti la conservazione della forma e dell’identità architettonica, specie sui fronti stradali, una trasformazione dolce delle piante e l’inserimento “additivo” di quegli elementi/spazi architettonici non alteranti la compagine architettonica complessiva. </w:t>
      </w:r>
      <w:r w:rsidR="00C8758B" w:rsidRPr="001E2498">
        <w:rPr>
          <w:rFonts w:ascii="Times New Roman" w:eastAsia="SimSun" w:hAnsi="Times New Roman"/>
        </w:rPr>
        <w:t>Il progetto dimostrativo</w:t>
      </w:r>
      <w:r w:rsidR="00BD5858" w:rsidRPr="001E2498">
        <w:rPr>
          <w:rFonts w:ascii="Times New Roman" w:eastAsia="SimSun" w:hAnsi="Times New Roman"/>
        </w:rPr>
        <w:t xml:space="preserve"> si pone </w:t>
      </w:r>
      <w:r w:rsidR="008F13A6" w:rsidRPr="001E2498">
        <w:rPr>
          <w:rFonts w:ascii="Times New Roman" w:eastAsia="SimSun" w:hAnsi="Times New Roman"/>
        </w:rPr>
        <w:t xml:space="preserve">perciò </w:t>
      </w:r>
      <w:r w:rsidR="00C8758B" w:rsidRPr="001E2498">
        <w:rPr>
          <w:rFonts w:ascii="Times New Roman" w:eastAsia="SimSun" w:hAnsi="Times New Roman"/>
        </w:rPr>
        <w:t>come modello di intervento di riqualificazione urbana</w:t>
      </w:r>
      <w:r w:rsidR="00BD5858" w:rsidRPr="001E2498">
        <w:rPr>
          <w:rFonts w:ascii="Times New Roman" w:eastAsia="SimSun" w:hAnsi="Times New Roman"/>
        </w:rPr>
        <w:t xml:space="preserve"> </w:t>
      </w:r>
      <w:r w:rsidR="00C8758B" w:rsidRPr="001E2498">
        <w:rPr>
          <w:rFonts w:ascii="Times New Roman" w:eastAsia="SimSun" w:hAnsi="Times New Roman"/>
        </w:rPr>
        <w:t>ed edilizia</w:t>
      </w:r>
      <w:r w:rsidR="008F13A6" w:rsidRPr="001E2498">
        <w:rPr>
          <w:rFonts w:ascii="Times New Roman" w:eastAsia="SimSun" w:hAnsi="Times New Roman"/>
        </w:rPr>
        <w:t xml:space="preserve"> a larga scala</w:t>
      </w:r>
      <w:r w:rsidR="00BD5858" w:rsidRPr="001E2498">
        <w:rPr>
          <w:rFonts w:ascii="Times New Roman" w:eastAsia="SimSun" w:hAnsi="Times New Roman"/>
        </w:rPr>
        <w:t>, con</w:t>
      </w:r>
      <w:r w:rsidR="008F13A6" w:rsidRPr="001E2498">
        <w:rPr>
          <w:rFonts w:ascii="Times New Roman" w:eastAsia="SimSun" w:hAnsi="Times New Roman"/>
        </w:rPr>
        <w:t xml:space="preserve"> l’obiettivo</w:t>
      </w:r>
      <w:r w:rsidR="00BD5858" w:rsidRPr="001E2498">
        <w:rPr>
          <w:rFonts w:ascii="Times New Roman" w:eastAsia="SimSun" w:hAnsi="Times New Roman"/>
        </w:rPr>
        <w:t xml:space="preserve"> di c</w:t>
      </w:r>
      <w:r w:rsidR="00C8758B" w:rsidRPr="001E2498">
        <w:rPr>
          <w:rFonts w:ascii="Times New Roman" w:eastAsia="SimSun" w:hAnsi="Times New Roman"/>
        </w:rPr>
        <w:t>ontribuire al successivo sviluppo,</w:t>
      </w:r>
      <w:r w:rsidR="00BD5858" w:rsidRPr="001E2498">
        <w:rPr>
          <w:rFonts w:ascii="Times New Roman" w:eastAsia="SimSun" w:hAnsi="Times New Roman"/>
        </w:rPr>
        <w:t xml:space="preserve"> </w:t>
      </w:r>
      <w:r w:rsidR="00C8758B" w:rsidRPr="001E2498">
        <w:rPr>
          <w:rFonts w:ascii="Times New Roman" w:eastAsia="SimSun" w:hAnsi="Times New Roman"/>
        </w:rPr>
        <w:t>tecnico ed economico, di soluzioni di</w:t>
      </w:r>
      <w:r w:rsidR="00BD5858" w:rsidRPr="001E2498">
        <w:rPr>
          <w:rFonts w:ascii="Times New Roman" w:eastAsia="SimSun" w:hAnsi="Times New Roman"/>
        </w:rPr>
        <w:t xml:space="preserve"> </w:t>
      </w:r>
      <w:r w:rsidR="00C8758B" w:rsidRPr="001E2498">
        <w:rPr>
          <w:rFonts w:ascii="Times New Roman" w:eastAsia="SimSun" w:hAnsi="Times New Roman"/>
        </w:rPr>
        <w:t>recupero basate su criteri ecologici</w:t>
      </w:r>
      <w:r w:rsidR="008F13A6" w:rsidRPr="001E2498">
        <w:rPr>
          <w:rFonts w:ascii="Times New Roman" w:eastAsia="SimSun" w:hAnsi="Times New Roman"/>
        </w:rPr>
        <w:t>. La verifica di questo progetto</w:t>
      </w:r>
      <w:r w:rsidR="00BD5858" w:rsidRPr="001E2498">
        <w:rPr>
          <w:rFonts w:ascii="Times New Roman" w:eastAsia="SimSun" w:hAnsi="Times New Roman"/>
        </w:rPr>
        <w:t xml:space="preserve"> </w:t>
      </w:r>
      <w:r w:rsidR="008F13A6" w:rsidRPr="001E2498">
        <w:rPr>
          <w:rFonts w:ascii="Times New Roman" w:eastAsia="SimSun" w:hAnsi="Times New Roman"/>
        </w:rPr>
        <w:t>consente la replicabilità in altri contesti di</w:t>
      </w:r>
      <w:r w:rsidR="00C8758B" w:rsidRPr="001E2498">
        <w:rPr>
          <w:rFonts w:ascii="Times New Roman" w:eastAsia="SimSun" w:hAnsi="Times New Roman"/>
        </w:rPr>
        <w:t xml:space="preserve"> edilizia</w:t>
      </w:r>
      <w:r w:rsidR="00BD5858" w:rsidRPr="001E2498">
        <w:rPr>
          <w:rFonts w:ascii="Times New Roman" w:eastAsia="SimSun" w:hAnsi="Times New Roman"/>
        </w:rPr>
        <w:t xml:space="preserve"> </w:t>
      </w:r>
      <w:r w:rsidR="008F13A6" w:rsidRPr="001E2498">
        <w:rPr>
          <w:rFonts w:ascii="Times New Roman" w:eastAsia="SimSun" w:hAnsi="Times New Roman"/>
        </w:rPr>
        <w:t>tradizionale carenti come qualità abitativa dove è richiesta</w:t>
      </w:r>
      <w:r w:rsidR="00C8758B" w:rsidRPr="001E2498">
        <w:rPr>
          <w:rFonts w:ascii="Times New Roman" w:eastAsia="SimSun" w:hAnsi="Times New Roman"/>
        </w:rPr>
        <w:t xml:space="preserve"> l’ottimizzazione</w:t>
      </w:r>
      <w:r w:rsidR="00BD5858" w:rsidRPr="001E2498">
        <w:rPr>
          <w:rFonts w:ascii="Times New Roman" w:eastAsia="SimSun" w:hAnsi="Times New Roman"/>
        </w:rPr>
        <w:t xml:space="preserve"> </w:t>
      </w:r>
      <w:r w:rsidR="00C8758B" w:rsidRPr="001E2498">
        <w:rPr>
          <w:rFonts w:ascii="Times New Roman" w:eastAsia="SimSun" w:hAnsi="Times New Roman"/>
        </w:rPr>
        <w:t>dell’incidenza della luce naturale negli</w:t>
      </w:r>
      <w:r w:rsidR="00BE23CF" w:rsidRPr="001E2498">
        <w:rPr>
          <w:rFonts w:ascii="Times New Roman" w:eastAsia="SimSun" w:hAnsi="Times New Roman"/>
        </w:rPr>
        <w:t xml:space="preserve"> </w:t>
      </w:r>
      <w:r w:rsidR="00C8758B" w:rsidRPr="001E2498">
        <w:rPr>
          <w:rFonts w:ascii="Times New Roman" w:eastAsia="SimSun" w:hAnsi="Times New Roman"/>
        </w:rPr>
        <w:t xml:space="preserve">spazi </w:t>
      </w:r>
      <w:r w:rsidR="008F13A6" w:rsidRPr="001E2498">
        <w:rPr>
          <w:rFonts w:ascii="Times New Roman" w:eastAsia="SimSun" w:hAnsi="Times New Roman"/>
        </w:rPr>
        <w:t>residenziali</w:t>
      </w:r>
      <w:r w:rsidR="00C8758B" w:rsidRPr="001E2498">
        <w:rPr>
          <w:rFonts w:ascii="Times New Roman" w:eastAsia="SimSun" w:hAnsi="Times New Roman"/>
        </w:rPr>
        <w:t>, il recupero delle acque</w:t>
      </w:r>
      <w:r w:rsidR="00BD5858" w:rsidRPr="001E2498">
        <w:rPr>
          <w:rFonts w:ascii="Times New Roman" w:eastAsia="SimSun" w:hAnsi="Times New Roman"/>
        </w:rPr>
        <w:t xml:space="preserve"> </w:t>
      </w:r>
      <w:r w:rsidR="00C8758B" w:rsidRPr="001E2498">
        <w:rPr>
          <w:rFonts w:ascii="Times New Roman" w:eastAsia="SimSun" w:hAnsi="Times New Roman"/>
        </w:rPr>
        <w:t>e del calore, l’uso del verde anche</w:t>
      </w:r>
      <w:r w:rsidR="00BD5858" w:rsidRPr="001E2498">
        <w:rPr>
          <w:rFonts w:ascii="Times New Roman" w:eastAsia="SimSun" w:hAnsi="Times New Roman"/>
        </w:rPr>
        <w:t xml:space="preserve"> </w:t>
      </w:r>
      <w:r w:rsidR="00C8758B" w:rsidRPr="001E2498">
        <w:rPr>
          <w:rFonts w:ascii="Times New Roman" w:eastAsia="SimSun" w:hAnsi="Times New Roman"/>
        </w:rPr>
        <w:t>negli ambienti interni, l’impiego</w:t>
      </w:r>
      <w:r w:rsidR="00BD5858" w:rsidRPr="001E2498">
        <w:rPr>
          <w:rFonts w:ascii="Times New Roman" w:eastAsia="SimSun" w:hAnsi="Times New Roman"/>
        </w:rPr>
        <w:t xml:space="preserve"> </w:t>
      </w:r>
      <w:r w:rsidR="00C8758B" w:rsidRPr="001E2498">
        <w:rPr>
          <w:rFonts w:ascii="Times New Roman" w:eastAsia="SimSun" w:hAnsi="Times New Roman"/>
        </w:rPr>
        <w:t>di risorse energetiche rinnovabili, impianti</w:t>
      </w:r>
      <w:r w:rsidR="00BD5858" w:rsidRPr="001E2498">
        <w:rPr>
          <w:rFonts w:ascii="Times New Roman" w:eastAsia="SimSun" w:hAnsi="Times New Roman"/>
        </w:rPr>
        <w:t xml:space="preserve"> </w:t>
      </w:r>
      <w:r w:rsidR="00C8758B" w:rsidRPr="001E2498">
        <w:rPr>
          <w:rFonts w:ascii="Times New Roman" w:eastAsia="SimSun" w:hAnsi="Times New Roman"/>
        </w:rPr>
        <w:t>tecnologici ad alta efficienza</w:t>
      </w:r>
      <w:r w:rsidR="00BD5858" w:rsidRPr="001E2498">
        <w:rPr>
          <w:rFonts w:ascii="Times New Roman" w:eastAsia="SimSun" w:hAnsi="Times New Roman"/>
        </w:rPr>
        <w:t xml:space="preserve"> </w:t>
      </w:r>
      <w:r w:rsidR="00C8758B" w:rsidRPr="001E2498">
        <w:rPr>
          <w:rFonts w:ascii="Times New Roman" w:eastAsia="SimSun" w:hAnsi="Times New Roman"/>
        </w:rPr>
        <w:t xml:space="preserve">energetica, </w:t>
      </w:r>
      <w:proofErr w:type="gramStart"/>
      <w:r w:rsidR="00C8758B" w:rsidRPr="001E2498">
        <w:rPr>
          <w:rFonts w:ascii="Times New Roman" w:eastAsia="SimSun" w:hAnsi="Times New Roman"/>
        </w:rPr>
        <w:t>ecc.</w:t>
      </w:r>
      <w:r w:rsidR="008F13A6" w:rsidRPr="001E2498">
        <w:rPr>
          <w:rFonts w:ascii="Times New Roman" w:eastAsia="SimSun" w:hAnsi="Times New Roman"/>
        </w:rPr>
        <w:t>.</w:t>
      </w:r>
      <w:proofErr w:type="gramEnd"/>
      <w:r w:rsidR="008F13A6" w:rsidRPr="001E2498">
        <w:rPr>
          <w:rFonts w:ascii="Times New Roman" w:eastAsia="SimSun" w:hAnsi="Times New Roman"/>
        </w:rPr>
        <w:t xml:space="preserve"> Oggi </w:t>
      </w:r>
      <w:r w:rsidR="00BE23CF" w:rsidRPr="001E2498">
        <w:rPr>
          <w:rFonts w:ascii="Times New Roman" w:eastAsia="SimSun" w:hAnsi="Times New Roman"/>
        </w:rPr>
        <w:t xml:space="preserve">il quartiere di </w:t>
      </w:r>
      <w:proofErr w:type="spellStart"/>
      <w:r w:rsidR="00BE23CF" w:rsidRPr="001E2498">
        <w:rPr>
          <w:rFonts w:ascii="Times New Roman" w:eastAsia="SimSun" w:hAnsi="Times New Roman"/>
        </w:rPr>
        <w:t>Vesterbro</w:t>
      </w:r>
      <w:proofErr w:type="spellEnd"/>
      <w:r w:rsidR="00BE23CF" w:rsidRPr="001E2498">
        <w:rPr>
          <w:rFonts w:ascii="Times New Roman" w:eastAsia="SimSun" w:hAnsi="Times New Roman"/>
        </w:rPr>
        <w:t xml:space="preserve">, fino a poco tempo fa caratterizzato da un degrado sociale, oltre che fisico, è oggetto di un processo di rinnovamento e riqualificazione urbana, </w:t>
      </w:r>
      <w:r w:rsidR="00E70EBD" w:rsidRPr="001E2498">
        <w:rPr>
          <w:rFonts w:ascii="Times New Roman" w:eastAsia="SimSun" w:hAnsi="Times New Roman"/>
        </w:rPr>
        <w:t>che ha pro</w:t>
      </w:r>
      <w:r w:rsidR="00BE23CF" w:rsidRPr="001E2498">
        <w:rPr>
          <w:rFonts w:ascii="Times New Roman" w:eastAsia="SimSun" w:hAnsi="Times New Roman"/>
        </w:rPr>
        <w:t xml:space="preserve">dotto l’insediamento di nuove attività commerciali nella parte </w:t>
      </w:r>
      <w:proofErr w:type="spellStart"/>
      <w:r w:rsidR="00BE23CF" w:rsidRPr="001E2498">
        <w:rPr>
          <w:rFonts w:ascii="Times New Roman" w:eastAsia="SimSun" w:hAnsi="Times New Roman"/>
        </w:rPr>
        <w:t>basamentale</w:t>
      </w:r>
      <w:proofErr w:type="spellEnd"/>
      <w:r w:rsidR="00BE23CF" w:rsidRPr="001E2498">
        <w:rPr>
          <w:rFonts w:ascii="Times New Roman" w:eastAsia="SimSun" w:hAnsi="Times New Roman"/>
        </w:rPr>
        <w:t xml:space="preserve"> degli edifici. Il recupero dell’isolato in questione ha riguardato tutti gli edifici e la corte interna, che è divenuta un grande giardino. </w:t>
      </w:r>
      <w:r w:rsidR="00AA13CA" w:rsidRPr="001E2498">
        <w:rPr>
          <w:rFonts w:ascii="Times New Roman" w:eastAsia="SimSun" w:hAnsi="Times New Roman"/>
        </w:rPr>
        <w:t>Particolare rilievo riveste la riorganiz</w:t>
      </w:r>
      <w:r w:rsidR="007F6DC6" w:rsidRPr="001E2498">
        <w:rPr>
          <w:rFonts w:ascii="Times New Roman" w:eastAsia="SimSun" w:hAnsi="Times New Roman"/>
        </w:rPr>
        <w:t>z</w:t>
      </w:r>
      <w:r w:rsidR="00AA13CA" w:rsidRPr="001E2498">
        <w:rPr>
          <w:rFonts w:ascii="Times New Roman" w:eastAsia="SimSun" w:hAnsi="Times New Roman"/>
        </w:rPr>
        <w:t xml:space="preserve">azione degli spazi della corte a uso collettivo in cui trova </w:t>
      </w:r>
      <w:r w:rsidR="00DE6489" w:rsidRPr="001E2498">
        <w:rPr>
          <w:rFonts w:ascii="Times New Roman" w:eastAsia="SimSun" w:hAnsi="Times New Roman"/>
        </w:rPr>
        <w:t xml:space="preserve">collocazione </w:t>
      </w:r>
      <w:r w:rsidR="00AA13CA" w:rsidRPr="001E2498">
        <w:rPr>
          <w:rFonts w:ascii="Times New Roman" w:eastAsia="SimSun" w:hAnsi="Times New Roman"/>
        </w:rPr>
        <w:t>una serie di funzioni, anche in condivisione, ben strutturate</w:t>
      </w:r>
      <w:r w:rsidR="00DE6489" w:rsidRPr="001E2498">
        <w:rPr>
          <w:rFonts w:ascii="Times New Roman" w:eastAsia="SimSun" w:hAnsi="Times New Roman"/>
        </w:rPr>
        <w:t xml:space="preserve">, </w:t>
      </w:r>
      <w:r w:rsidR="00AA13CA" w:rsidRPr="001E2498">
        <w:rPr>
          <w:rFonts w:ascii="Times New Roman" w:eastAsia="SimSun" w:hAnsi="Times New Roman"/>
        </w:rPr>
        <w:t xml:space="preserve">rese autonome e </w:t>
      </w:r>
      <w:r w:rsidR="00DE6489" w:rsidRPr="001E2498">
        <w:rPr>
          <w:rFonts w:ascii="Times New Roman" w:eastAsia="SimSun" w:hAnsi="Times New Roman"/>
        </w:rPr>
        <w:t>disposte in maniera da generare tanti angoli dotati</w:t>
      </w:r>
      <w:r w:rsidR="00AA13CA" w:rsidRPr="001E2498">
        <w:rPr>
          <w:rFonts w:ascii="Times New Roman" w:eastAsia="SimSun" w:hAnsi="Times New Roman"/>
        </w:rPr>
        <w:t xml:space="preserve"> di privacy.</w:t>
      </w:r>
      <w:r w:rsidR="00BE23CF" w:rsidRPr="001E2498">
        <w:rPr>
          <w:rFonts w:ascii="Times New Roman" w:eastAsia="SimSun" w:hAnsi="Times New Roman"/>
        </w:rPr>
        <w:t xml:space="preserve"> Al centro è stato realizzato un edificio</w:t>
      </w:r>
      <w:r w:rsidR="00D4650D" w:rsidRPr="001E2498">
        <w:rPr>
          <w:rFonts w:ascii="Times New Roman" w:eastAsia="SimSun" w:hAnsi="Times New Roman"/>
        </w:rPr>
        <w:t xml:space="preserve"> (Casa comune)</w:t>
      </w:r>
      <w:r w:rsidR="00BE23CF" w:rsidRPr="001E2498">
        <w:rPr>
          <w:rFonts w:ascii="Times New Roman" w:eastAsia="SimSun" w:hAnsi="Times New Roman"/>
        </w:rPr>
        <w:t>, parzialmente interrato</w:t>
      </w:r>
      <w:r w:rsidR="00D4650D" w:rsidRPr="001E2498">
        <w:rPr>
          <w:rFonts w:ascii="Times New Roman" w:eastAsia="SimSun" w:hAnsi="Times New Roman"/>
        </w:rPr>
        <w:t xml:space="preserve"> e ricoperto da una collinetta a giardino</w:t>
      </w:r>
      <w:r w:rsidR="00BE23CF" w:rsidRPr="001E2498">
        <w:rPr>
          <w:rFonts w:ascii="Times New Roman" w:eastAsia="SimSun" w:hAnsi="Times New Roman"/>
        </w:rPr>
        <w:t>, destinato ad attività comuni e utilizzato, grazie ai sistemi di raffrescamento naturale, sia nel periodo invernale che in quello estivo.</w:t>
      </w:r>
      <w:r w:rsidR="00D4650D" w:rsidRPr="001E2498">
        <w:rPr>
          <w:rFonts w:ascii="Times New Roman" w:eastAsia="SimSun" w:hAnsi="Times New Roman"/>
        </w:rPr>
        <w:t xml:space="preserve"> Divenuta fulcro per tutta la comunità, è completamente autonoma sul piano energetico.</w:t>
      </w:r>
    </w:p>
    <w:p w:rsidR="00AA13CA" w:rsidRPr="001E2498" w:rsidRDefault="00AA13CA" w:rsidP="001E2498">
      <w:pPr>
        <w:tabs>
          <w:tab w:val="left" w:pos="426"/>
        </w:tabs>
        <w:spacing w:after="0" w:line="240" w:lineRule="auto"/>
        <w:jc w:val="both"/>
        <w:rPr>
          <w:rFonts w:ascii="Times New Roman" w:eastAsia="SimSun" w:hAnsi="Times New Roman"/>
        </w:rPr>
      </w:pPr>
    </w:p>
    <w:p w:rsidR="000B76F8" w:rsidRDefault="000B76F8" w:rsidP="001E2498">
      <w:pPr>
        <w:tabs>
          <w:tab w:val="left" w:pos="426"/>
        </w:tabs>
        <w:spacing w:after="0" w:line="240" w:lineRule="auto"/>
        <w:jc w:val="center"/>
        <w:rPr>
          <w:rFonts w:ascii="Times New Roman" w:hAnsi="Times New Roman"/>
          <w:i/>
          <w:sz w:val="18"/>
          <w:szCs w:val="18"/>
          <w:lang w:val="en-GB"/>
        </w:rPr>
      </w:pPr>
      <w:r w:rsidRPr="001E2498">
        <w:rPr>
          <w:rFonts w:ascii="Times New Roman" w:hAnsi="Times New Roman"/>
          <w:i/>
          <w:noProof/>
          <w:sz w:val="18"/>
          <w:szCs w:val="18"/>
          <w:lang w:eastAsia="it-IT"/>
        </w:rPr>
        <w:drawing>
          <wp:inline distT="0" distB="0" distL="0" distR="0" wp14:anchorId="1842940D" wp14:editId="4D368493">
            <wp:extent cx="4215865" cy="2742820"/>
            <wp:effectExtent l="19050" t="19050" r="13335" b="19685"/>
            <wp:docPr id="149" name="Immagin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26785" cy="2749925"/>
                    </a:xfrm>
                    <a:prstGeom prst="rect">
                      <a:avLst/>
                    </a:prstGeom>
                    <a:noFill/>
                    <a:ln>
                      <a:solidFill>
                        <a:schemeClr val="bg1">
                          <a:lumMod val="85000"/>
                        </a:schemeClr>
                      </a:solidFill>
                    </a:ln>
                  </pic:spPr>
                </pic:pic>
              </a:graphicData>
            </a:graphic>
          </wp:inline>
        </w:drawing>
      </w:r>
    </w:p>
    <w:p w:rsidR="001E2498" w:rsidRPr="001E2498" w:rsidRDefault="001E2498" w:rsidP="001E2498">
      <w:pPr>
        <w:tabs>
          <w:tab w:val="left" w:pos="426"/>
        </w:tabs>
        <w:spacing w:after="0" w:line="240" w:lineRule="auto"/>
        <w:jc w:val="center"/>
        <w:rPr>
          <w:rFonts w:ascii="Times New Roman" w:hAnsi="Times New Roman"/>
          <w:i/>
          <w:sz w:val="18"/>
          <w:szCs w:val="18"/>
          <w:lang w:val="en-GB"/>
        </w:rPr>
      </w:pPr>
      <w:r w:rsidRPr="001E2498">
        <w:rPr>
          <w:rFonts w:ascii="Times New Roman" w:hAnsi="Times New Roman"/>
          <w:noProof/>
          <w:lang w:eastAsia="it-IT"/>
        </w:rPr>
        <w:drawing>
          <wp:inline distT="0" distB="0" distL="0" distR="0" wp14:anchorId="7A0321B9" wp14:editId="65319D9B">
            <wp:extent cx="5196045" cy="2145638"/>
            <wp:effectExtent l="0" t="0" r="5080" b="7620"/>
            <wp:docPr id="17" name="Immagine 17" descr="http://mereimellem.dk/wp-content/uploads/2014/11/hedeb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reimellem.dk/wp-content/uploads/2014/11/hedeby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7064" cy="2150188"/>
                    </a:xfrm>
                    <a:prstGeom prst="rect">
                      <a:avLst/>
                    </a:prstGeom>
                    <a:noFill/>
                    <a:ln>
                      <a:noFill/>
                    </a:ln>
                  </pic:spPr>
                </pic:pic>
              </a:graphicData>
            </a:graphic>
          </wp:inline>
        </w:drawing>
      </w:r>
    </w:p>
    <w:p w:rsidR="000B76F8" w:rsidRDefault="000B76F8" w:rsidP="001E2498">
      <w:pPr>
        <w:tabs>
          <w:tab w:val="left" w:pos="426"/>
        </w:tabs>
        <w:spacing w:after="0" w:line="240" w:lineRule="auto"/>
        <w:jc w:val="center"/>
        <w:rPr>
          <w:rFonts w:ascii="Times New Roman" w:hAnsi="Times New Roman"/>
          <w:noProof/>
          <w:snapToGrid w:val="0"/>
          <w:color w:val="000000"/>
          <w:w w:val="0"/>
          <w:sz w:val="0"/>
          <w:szCs w:val="0"/>
          <w:u w:color="000000"/>
          <w:bdr w:val="none" w:sz="0" w:space="0" w:color="000000"/>
          <w:shd w:val="clear" w:color="000000" w:fill="000000"/>
          <w:lang w:eastAsia="it-IT"/>
        </w:rPr>
      </w:pPr>
      <w:r w:rsidRPr="001E2498">
        <w:rPr>
          <w:rFonts w:ascii="Times New Roman" w:eastAsia="SimSun" w:hAnsi="Times New Roman"/>
          <w:noProof/>
          <w:lang w:eastAsia="it-IT"/>
        </w:rPr>
        <w:lastRenderedPageBreak/>
        <w:drawing>
          <wp:inline distT="0" distB="0" distL="0" distR="0">
            <wp:extent cx="1980478" cy="2298396"/>
            <wp:effectExtent l="0" t="0" r="1270" b="6985"/>
            <wp:docPr id="13" name="Immagine 13" descr="C:\Users\MC\Desktop\copenhagen\jpg copenhagen\hedebygade\P6270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C\Desktop\copenhagen\jpg copenhagen\hedebygade\P6270512.JPG"/>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rcRect t="12960"/>
                    <a:stretch/>
                  </pic:blipFill>
                  <pic:spPr bwMode="auto">
                    <a:xfrm>
                      <a:off x="0" y="0"/>
                      <a:ext cx="2007971" cy="2330302"/>
                    </a:xfrm>
                    <a:prstGeom prst="rect">
                      <a:avLst/>
                    </a:prstGeom>
                    <a:noFill/>
                    <a:ln>
                      <a:noFill/>
                    </a:ln>
                    <a:extLst>
                      <a:ext uri="{53640926-AAD7-44D8-BBD7-CCE9431645EC}">
                        <a14:shadowObscured xmlns:a14="http://schemas.microsoft.com/office/drawing/2010/main"/>
                      </a:ext>
                    </a:extLst>
                  </pic:spPr>
                </pic:pic>
              </a:graphicData>
            </a:graphic>
          </wp:inline>
        </w:drawing>
      </w:r>
      <w:r w:rsidRPr="001E2498">
        <w:rPr>
          <w:rFonts w:ascii="Times New Roman" w:eastAsia="SimSun" w:hAnsi="Times New Roman"/>
          <w:noProof/>
          <w:lang w:eastAsia="it-IT"/>
        </w:rPr>
        <w:t xml:space="preserve"> </w:t>
      </w:r>
      <w:r w:rsidRPr="001E2498">
        <w:rPr>
          <w:rFonts w:ascii="Times New Roman" w:eastAsia="SimSun" w:hAnsi="Times New Roman"/>
          <w:noProof/>
          <w:lang w:eastAsia="it-IT"/>
        </w:rPr>
        <w:drawing>
          <wp:inline distT="0" distB="0" distL="0" distR="0">
            <wp:extent cx="2197160" cy="2309391"/>
            <wp:effectExtent l="0" t="0" r="0" b="0"/>
            <wp:docPr id="14" name="Immagine 14" descr="C:\Users\MC\Desktop\copenhagen\jpg copenhagen\hedebygade\P6270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C\Desktop\copenhagen\jpg copenhagen\hedebygade\P6270515.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21169"/>
                    <a:stretch/>
                  </pic:blipFill>
                  <pic:spPr bwMode="auto">
                    <a:xfrm>
                      <a:off x="0" y="0"/>
                      <a:ext cx="2207654" cy="2320422"/>
                    </a:xfrm>
                    <a:prstGeom prst="rect">
                      <a:avLst/>
                    </a:prstGeom>
                    <a:noFill/>
                    <a:ln>
                      <a:noFill/>
                    </a:ln>
                    <a:extLst>
                      <a:ext uri="{53640926-AAD7-44D8-BBD7-CCE9431645EC}">
                        <a14:shadowObscured xmlns:a14="http://schemas.microsoft.com/office/drawing/2010/main"/>
                      </a:ext>
                    </a:extLst>
                  </pic:spPr>
                </pic:pic>
              </a:graphicData>
            </a:graphic>
          </wp:inline>
        </w:drawing>
      </w:r>
      <w:r w:rsidR="00AA13CA" w:rsidRPr="001E2498">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007F6DC6" w:rsidRPr="001E2498">
        <w:rPr>
          <w:rFonts w:ascii="Times New Roman" w:hAnsi="Times New Roman"/>
          <w:noProof/>
          <w:snapToGrid w:val="0"/>
          <w:color w:val="000000"/>
          <w:w w:val="0"/>
          <w:sz w:val="0"/>
          <w:szCs w:val="0"/>
          <w:u w:color="000000"/>
          <w:bdr w:val="none" w:sz="0" w:space="0" w:color="000000"/>
          <w:shd w:val="clear" w:color="000000" w:fill="000000"/>
          <w:lang w:eastAsia="it-IT"/>
        </w:rPr>
        <w:t xml:space="preserve">            </w:t>
      </w:r>
      <w:r w:rsidRPr="001E2498">
        <w:rPr>
          <w:rFonts w:ascii="Times New Roman" w:hAnsi="Times New Roman"/>
          <w:noProof/>
          <w:snapToGrid w:val="0"/>
          <w:color w:val="000000"/>
          <w:w w:val="0"/>
          <w:sz w:val="0"/>
          <w:szCs w:val="0"/>
          <w:u w:color="000000"/>
          <w:bdr w:val="none" w:sz="0" w:space="0" w:color="000000"/>
          <w:shd w:val="clear" w:color="000000" w:fill="000000"/>
          <w:lang w:eastAsia="it-IT"/>
        </w:rPr>
        <w:t xml:space="preserve">                             </w:t>
      </w:r>
    </w:p>
    <w:p w:rsidR="001E2498" w:rsidRPr="001E2498" w:rsidRDefault="001E2498" w:rsidP="001E2498">
      <w:pPr>
        <w:tabs>
          <w:tab w:val="left" w:pos="426"/>
        </w:tabs>
        <w:spacing w:after="0" w:line="240" w:lineRule="auto"/>
        <w:jc w:val="center"/>
        <w:rPr>
          <w:rFonts w:ascii="Times New Roman" w:eastAsia="SimSun" w:hAnsi="Times New Roman"/>
          <w:i/>
          <w:sz w:val="18"/>
          <w:szCs w:val="18"/>
        </w:rPr>
      </w:pPr>
    </w:p>
    <w:p w:rsidR="00510AD6" w:rsidRPr="001E2498" w:rsidRDefault="000B76F8" w:rsidP="001E2498">
      <w:pPr>
        <w:tabs>
          <w:tab w:val="left" w:pos="426"/>
        </w:tabs>
        <w:spacing w:after="0" w:line="240" w:lineRule="auto"/>
        <w:jc w:val="center"/>
        <w:rPr>
          <w:rFonts w:ascii="Times New Roman" w:eastAsia="SimSun" w:hAnsi="Times New Roman"/>
          <w:i/>
          <w:sz w:val="18"/>
          <w:szCs w:val="18"/>
        </w:rPr>
      </w:pPr>
      <w:r w:rsidRPr="001E2498">
        <w:rPr>
          <w:rFonts w:ascii="Times New Roman" w:hAnsi="Times New Roman"/>
          <w:noProof/>
          <w:lang w:eastAsia="it-IT"/>
        </w:rPr>
        <w:drawing>
          <wp:inline distT="0" distB="0" distL="0" distR="0" wp14:anchorId="6C9434E5" wp14:editId="0CBE2A88">
            <wp:extent cx="2123489" cy="1981921"/>
            <wp:effectExtent l="0" t="0" r="0" b="0"/>
            <wp:docPr id="33" name="Immagine 33" descr="http://www.dac.dk/Images/img/facebook/(45998)/45998/10405_stamk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dac.dk/Images/img/facebook/(45998)/45998/10405_stamkort.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1954" cy="2045822"/>
                    </a:xfrm>
                    <a:prstGeom prst="rect">
                      <a:avLst/>
                    </a:prstGeom>
                    <a:noFill/>
                    <a:ln>
                      <a:noFill/>
                    </a:ln>
                  </pic:spPr>
                </pic:pic>
              </a:graphicData>
            </a:graphic>
          </wp:inline>
        </w:drawing>
      </w:r>
      <w:r w:rsidRPr="001E2498">
        <w:rPr>
          <w:rFonts w:ascii="Times New Roman" w:eastAsia="SimSun" w:hAnsi="Times New Roman"/>
          <w:i/>
          <w:sz w:val="18"/>
          <w:szCs w:val="18"/>
        </w:rPr>
        <w:t xml:space="preserve">    </w:t>
      </w:r>
      <w:r w:rsidRPr="001E2498">
        <w:rPr>
          <w:rFonts w:ascii="Times New Roman" w:eastAsia="SimSun" w:hAnsi="Times New Roman"/>
          <w:i/>
          <w:noProof/>
          <w:sz w:val="18"/>
          <w:szCs w:val="18"/>
          <w:lang w:eastAsia="it-IT"/>
        </w:rPr>
        <w:drawing>
          <wp:inline distT="0" distB="0" distL="0" distR="0" wp14:anchorId="2BD05439" wp14:editId="723BCA6C">
            <wp:extent cx="2665194" cy="1998225"/>
            <wp:effectExtent l="0" t="0" r="1905" b="2540"/>
            <wp:docPr id="9" name="Immagine 9" descr="C:\Users\MC\Desktop\copenhagen\jpg copenhagen\hedebygade\P6270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C\Desktop\copenhagen\jpg copenhagen\hedebygade\P6270533.JPG"/>
                    <pic:cNvPicPr>
                      <a:picLocks noChangeAspect="1" noChangeArrowheads="1"/>
                    </pic:cNvPicPr>
                  </pic:nvPicPr>
                  <pic:blipFill>
                    <a:blip r:embed="rId26" cstate="print">
                      <a:extLst>
                        <a:ext uri="{BEBA8EAE-BF5A-486C-A8C5-ECC9F3942E4B}">
                          <a14:imgProps xmlns:a14="http://schemas.microsoft.com/office/drawing/2010/main">
                            <a14:imgLayer r:embed="rId2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693828" cy="2019694"/>
                    </a:xfrm>
                    <a:prstGeom prst="rect">
                      <a:avLst/>
                    </a:prstGeom>
                    <a:noFill/>
                    <a:ln>
                      <a:noFill/>
                    </a:ln>
                  </pic:spPr>
                </pic:pic>
              </a:graphicData>
            </a:graphic>
          </wp:inline>
        </w:drawing>
      </w:r>
    </w:p>
    <w:p w:rsidR="00EA69A5" w:rsidRPr="001E2498" w:rsidRDefault="00EA69A5" w:rsidP="001E2498">
      <w:pPr>
        <w:tabs>
          <w:tab w:val="left" w:pos="426"/>
        </w:tabs>
        <w:spacing w:after="0" w:line="240" w:lineRule="auto"/>
        <w:jc w:val="center"/>
        <w:rPr>
          <w:rFonts w:ascii="Times New Roman" w:eastAsia="SimSun" w:hAnsi="Times New Roman"/>
          <w:i/>
          <w:sz w:val="18"/>
          <w:szCs w:val="18"/>
        </w:rPr>
      </w:pPr>
      <w:r w:rsidRPr="001E2498">
        <w:rPr>
          <w:rFonts w:ascii="Times New Roman" w:eastAsia="SimSun" w:hAnsi="Times New Roman"/>
          <w:i/>
          <w:sz w:val="18"/>
          <w:szCs w:val="18"/>
        </w:rPr>
        <w:t>In</w:t>
      </w:r>
      <w:r w:rsidR="00AA13CA" w:rsidRPr="001E2498">
        <w:rPr>
          <w:rFonts w:ascii="Times New Roman" w:eastAsia="SimSun" w:hAnsi="Times New Roman"/>
          <w:i/>
          <w:sz w:val="18"/>
          <w:szCs w:val="18"/>
        </w:rPr>
        <w:t>t</w:t>
      </w:r>
      <w:r w:rsidRPr="001E2498">
        <w:rPr>
          <w:rFonts w:ascii="Times New Roman" w:eastAsia="SimSun" w:hAnsi="Times New Roman"/>
          <w:i/>
          <w:sz w:val="18"/>
          <w:szCs w:val="18"/>
        </w:rPr>
        <w:t xml:space="preserve">erventi nella corte (fonte: </w:t>
      </w:r>
      <w:hyperlink r:id="rId28" w:history="1">
        <w:r w:rsidRPr="001E2498">
          <w:rPr>
            <w:rStyle w:val="Collegamentoipertestuale"/>
            <w:rFonts w:ascii="Times New Roman" w:eastAsia="SimSun" w:hAnsi="Times New Roman"/>
            <w:i/>
            <w:sz w:val="18"/>
            <w:szCs w:val="18"/>
          </w:rPr>
          <w:t>http://costruire.laterizio.it/</w:t>
        </w:r>
      </w:hyperlink>
      <w:r w:rsidR="007F6DC6" w:rsidRPr="001E2498">
        <w:rPr>
          <w:rFonts w:ascii="Times New Roman" w:eastAsia="SimSun" w:hAnsi="Times New Roman"/>
          <w:i/>
          <w:sz w:val="18"/>
          <w:szCs w:val="18"/>
        </w:rPr>
        <w:t>, M.C. Frate</w:t>
      </w:r>
      <w:r w:rsidR="00510AD6" w:rsidRPr="001E2498">
        <w:rPr>
          <w:rFonts w:ascii="Times New Roman" w:eastAsia="SimSun" w:hAnsi="Times New Roman"/>
          <w:i/>
          <w:sz w:val="18"/>
          <w:szCs w:val="18"/>
        </w:rPr>
        <w:t xml:space="preserve">, </w:t>
      </w:r>
      <w:hyperlink r:id="rId29" w:history="1">
        <w:r w:rsidR="00510AD6" w:rsidRPr="001E2498">
          <w:rPr>
            <w:rStyle w:val="Collegamentoipertestuale"/>
            <w:rFonts w:ascii="Times New Roman" w:eastAsia="SimSun" w:hAnsi="Times New Roman"/>
            <w:i/>
            <w:sz w:val="18"/>
            <w:szCs w:val="18"/>
          </w:rPr>
          <w:t>http://mereimellem.dk/</w:t>
        </w:r>
      </w:hyperlink>
      <w:r w:rsidRPr="001E2498">
        <w:rPr>
          <w:rFonts w:ascii="Times New Roman" w:eastAsia="SimSun" w:hAnsi="Times New Roman"/>
          <w:i/>
          <w:sz w:val="18"/>
          <w:szCs w:val="18"/>
        </w:rPr>
        <w:t>)</w:t>
      </w:r>
      <w:r w:rsidR="00510AD6" w:rsidRPr="001E2498">
        <w:rPr>
          <w:rFonts w:ascii="Times New Roman" w:eastAsia="SimSun" w:hAnsi="Times New Roman"/>
          <w:i/>
          <w:sz w:val="18"/>
          <w:szCs w:val="18"/>
        </w:rPr>
        <w:t xml:space="preserve"> </w:t>
      </w:r>
    </w:p>
    <w:p w:rsidR="00D17F6E" w:rsidRPr="001E2498" w:rsidRDefault="00D17F6E" w:rsidP="001E2498">
      <w:pPr>
        <w:tabs>
          <w:tab w:val="left" w:pos="426"/>
        </w:tabs>
        <w:spacing w:after="0" w:line="240" w:lineRule="auto"/>
        <w:jc w:val="center"/>
        <w:rPr>
          <w:rFonts w:ascii="Times New Roman" w:hAnsi="Times New Roman"/>
          <w:i/>
          <w:sz w:val="16"/>
          <w:szCs w:val="16"/>
        </w:rPr>
      </w:pPr>
    </w:p>
    <w:p w:rsidR="00DE6489" w:rsidRPr="001E2498" w:rsidRDefault="00046A47" w:rsidP="001E2498">
      <w:pPr>
        <w:tabs>
          <w:tab w:val="left" w:pos="426"/>
        </w:tabs>
        <w:spacing w:after="120" w:line="240" w:lineRule="auto"/>
        <w:jc w:val="both"/>
        <w:rPr>
          <w:rFonts w:ascii="Times New Roman" w:eastAsia="SimSun" w:hAnsi="Times New Roman"/>
        </w:rPr>
      </w:pPr>
      <w:r w:rsidRPr="001E2498">
        <w:rPr>
          <w:rFonts w:ascii="Times New Roman" w:eastAsia="SimSun" w:hAnsi="Times New Roman"/>
        </w:rPr>
        <w:t xml:space="preserve">«Con il recupero di un intero isolato nella città di </w:t>
      </w:r>
      <w:proofErr w:type="spellStart"/>
      <w:r w:rsidRPr="001E2498">
        <w:rPr>
          <w:rFonts w:ascii="Times New Roman" w:eastAsia="SimSun" w:hAnsi="Times New Roman"/>
        </w:rPr>
        <w:t>Copenhagen</w:t>
      </w:r>
      <w:proofErr w:type="spellEnd"/>
      <w:r w:rsidRPr="001E2498">
        <w:rPr>
          <w:rFonts w:ascii="Times New Roman" w:eastAsia="SimSun" w:hAnsi="Times New Roman"/>
        </w:rPr>
        <w:t>, da poco concluso, si è concretizzato un programma di rinnovamento edilizio e urbano, basato su criteri “ecologici”, portato avanti dalla pubblica amministrazione. L’intervento, che ha visto la partecipazione attiva di diversi gruppi di professionisti e imprese specializzate, coordinati da un’unica regia, ha costituito anche occasione per avviare un processo di sensibilizzazione dell’opinione pubblica, e degli stessi abitanti del quartiere, nei confronti dei principi di sostenibilità ambientale e dell’uso di nuove tecnologie, soprattutto nel campo delle energie rinnovabili</w:t>
      </w:r>
      <w:r w:rsidRPr="001E2498">
        <w:rPr>
          <w:rStyle w:val="Rimandonotaapidipagina"/>
          <w:rFonts w:ascii="Times New Roman" w:eastAsia="SimSun" w:hAnsi="Times New Roman"/>
        </w:rPr>
        <w:footnoteReference w:id="5"/>
      </w:r>
      <w:r w:rsidRPr="001E2498">
        <w:rPr>
          <w:rFonts w:ascii="Times New Roman" w:eastAsia="SimSun" w:hAnsi="Times New Roman"/>
        </w:rPr>
        <w:t>».</w:t>
      </w:r>
      <w:r w:rsidR="001E2498">
        <w:rPr>
          <w:rFonts w:ascii="Times New Roman" w:eastAsia="SimSun" w:hAnsi="Times New Roman"/>
        </w:rPr>
        <w:t xml:space="preserve"> </w:t>
      </w:r>
      <w:r w:rsidR="00DE6489" w:rsidRPr="001E2498">
        <w:rPr>
          <w:rFonts w:ascii="Times New Roman" w:eastAsia="SimSun" w:hAnsi="Times New Roman"/>
        </w:rPr>
        <w:t xml:space="preserve">Altro esempio simile è la Yellow House ad Aalborg, nello </w:t>
      </w:r>
      <w:proofErr w:type="spellStart"/>
      <w:r w:rsidR="00DE6489" w:rsidRPr="001E2498">
        <w:rPr>
          <w:rFonts w:ascii="Times New Roman" w:eastAsia="SimSun" w:hAnsi="Times New Roman"/>
        </w:rPr>
        <w:t>Yutland</w:t>
      </w:r>
      <w:proofErr w:type="spellEnd"/>
      <w:r w:rsidR="00DE6489" w:rsidRPr="001E2498">
        <w:rPr>
          <w:rFonts w:ascii="Times New Roman" w:eastAsia="SimSun" w:hAnsi="Times New Roman"/>
        </w:rPr>
        <w:t xml:space="preserve">. L’edificio del 1900 è stato riqualificato nel 1996 su progetto dello studio Jacob </w:t>
      </w:r>
      <w:proofErr w:type="spellStart"/>
      <w:r w:rsidR="00DE6489" w:rsidRPr="001E2498">
        <w:rPr>
          <w:rFonts w:ascii="Times New Roman" w:eastAsia="SimSun" w:hAnsi="Times New Roman"/>
        </w:rPr>
        <w:t>Blegvad</w:t>
      </w:r>
      <w:proofErr w:type="spellEnd"/>
      <w:r w:rsidR="00DE6489" w:rsidRPr="001E2498">
        <w:rPr>
          <w:rFonts w:ascii="Times New Roman" w:eastAsia="SimSun" w:hAnsi="Times New Roman"/>
        </w:rPr>
        <w:t xml:space="preserve"> </w:t>
      </w:r>
      <w:proofErr w:type="spellStart"/>
      <w:r w:rsidR="00DE6489" w:rsidRPr="001E2498">
        <w:rPr>
          <w:rFonts w:ascii="Times New Roman" w:eastAsia="SimSun" w:hAnsi="Times New Roman"/>
        </w:rPr>
        <w:t>Architects</w:t>
      </w:r>
      <w:proofErr w:type="spellEnd"/>
      <w:r w:rsidR="00DE6489" w:rsidRPr="001E2498">
        <w:rPr>
          <w:rFonts w:ascii="Times New Roman" w:eastAsia="SimSun" w:hAnsi="Times New Roman"/>
        </w:rPr>
        <w:t xml:space="preserve"> che ha proposto una nuova facciata in cui si inserisce un vol</w:t>
      </w:r>
      <w:r w:rsidR="00341750" w:rsidRPr="001E2498">
        <w:rPr>
          <w:rFonts w:ascii="Times New Roman" w:eastAsia="SimSun" w:hAnsi="Times New Roman"/>
        </w:rPr>
        <w:t>ume realizzato a prolungamento</w:t>
      </w:r>
      <w:r w:rsidR="00DE6489" w:rsidRPr="001E2498">
        <w:rPr>
          <w:rFonts w:ascii="Times New Roman" w:eastAsia="SimSun" w:hAnsi="Times New Roman"/>
        </w:rPr>
        <w:t xml:space="preserve"> dello spazio domestico, utile come superficie aggiuntiva ma con la funzione di regolatore climatico</w:t>
      </w:r>
      <w:r w:rsidR="00341750" w:rsidRPr="001E2498">
        <w:rPr>
          <w:rFonts w:ascii="Times New Roman" w:eastAsia="SimSun" w:hAnsi="Times New Roman"/>
        </w:rPr>
        <w:t>. A questa potenzialità di</w:t>
      </w:r>
      <w:r w:rsidR="00DE6489" w:rsidRPr="001E2498">
        <w:rPr>
          <w:rFonts w:ascii="Times New Roman" w:eastAsia="SimSun" w:hAnsi="Times New Roman"/>
        </w:rPr>
        <w:t xml:space="preserve"> ridurre i consumi energetici attraverso lo sfruttamento passiv</w:t>
      </w:r>
      <w:r w:rsidR="00341750" w:rsidRPr="001E2498">
        <w:rPr>
          <w:rFonts w:ascii="Times New Roman" w:eastAsia="SimSun" w:hAnsi="Times New Roman"/>
        </w:rPr>
        <w:t xml:space="preserve">o e attivo dell'energia solare </w:t>
      </w:r>
      <w:r w:rsidR="00DE6489" w:rsidRPr="001E2498">
        <w:rPr>
          <w:rFonts w:ascii="Times New Roman" w:eastAsia="SimSun" w:hAnsi="Times New Roman"/>
        </w:rPr>
        <w:t xml:space="preserve">si associa un sistema di climatizzazione interna ad aria.  </w:t>
      </w:r>
    </w:p>
    <w:p w:rsidR="004D2CE5" w:rsidRPr="001E2498" w:rsidRDefault="004D2CE5" w:rsidP="001E2498">
      <w:pPr>
        <w:tabs>
          <w:tab w:val="left" w:pos="426"/>
        </w:tabs>
        <w:spacing w:after="0" w:line="240" w:lineRule="auto"/>
        <w:jc w:val="center"/>
        <w:rPr>
          <w:rFonts w:ascii="Times New Roman" w:hAnsi="Times New Roman"/>
          <w:i/>
          <w:sz w:val="18"/>
          <w:szCs w:val="18"/>
        </w:rPr>
        <w:sectPr w:rsidR="004D2CE5" w:rsidRPr="001E2498" w:rsidSect="00DC6B17">
          <w:footerReference w:type="even" r:id="rId30"/>
          <w:footerReference w:type="default" r:id="rId31"/>
          <w:pgSz w:w="11906" w:h="16838"/>
          <w:pgMar w:top="1418" w:right="1701" w:bottom="1418" w:left="1701" w:header="709" w:footer="709" w:gutter="0"/>
          <w:cols w:space="708"/>
          <w:docGrid w:linePitch="360"/>
        </w:sectPr>
      </w:pPr>
    </w:p>
    <w:p w:rsidR="007F6DC6" w:rsidRPr="001E2498" w:rsidRDefault="007F6DC6" w:rsidP="001E2498">
      <w:pPr>
        <w:tabs>
          <w:tab w:val="left" w:pos="426"/>
        </w:tabs>
        <w:spacing w:after="0" w:line="240" w:lineRule="auto"/>
        <w:jc w:val="center"/>
        <w:rPr>
          <w:rFonts w:ascii="Times New Roman" w:hAnsi="Times New Roman"/>
          <w:i/>
          <w:sz w:val="18"/>
          <w:szCs w:val="18"/>
        </w:rPr>
      </w:pPr>
      <w:r w:rsidRPr="001E2498">
        <w:rPr>
          <w:rFonts w:ascii="Times New Roman" w:hAnsi="Times New Roman"/>
          <w:i/>
          <w:noProof/>
          <w:sz w:val="18"/>
          <w:szCs w:val="18"/>
          <w:lang w:eastAsia="it-IT"/>
        </w:rPr>
        <w:lastRenderedPageBreak/>
        <w:drawing>
          <wp:inline distT="0" distB="0" distL="0" distR="0" wp14:anchorId="5336A475" wp14:editId="72501177">
            <wp:extent cx="1166434" cy="1576600"/>
            <wp:effectExtent l="0" t="0" r="0" b="5080"/>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90343" cy="1608916"/>
                    </a:xfrm>
                    <a:prstGeom prst="rect">
                      <a:avLst/>
                    </a:prstGeom>
                    <a:noFill/>
                    <a:ln>
                      <a:noFill/>
                    </a:ln>
                  </pic:spPr>
                </pic:pic>
              </a:graphicData>
            </a:graphic>
          </wp:inline>
        </w:drawing>
      </w:r>
      <w:r w:rsidRPr="001E2498">
        <w:rPr>
          <w:rFonts w:ascii="Times New Roman" w:hAnsi="Times New Roman"/>
          <w:i/>
          <w:sz w:val="18"/>
          <w:szCs w:val="18"/>
        </w:rPr>
        <w:t xml:space="preserve"> </w:t>
      </w:r>
      <w:r w:rsidRPr="001E2498">
        <w:rPr>
          <w:rFonts w:ascii="Times New Roman" w:hAnsi="Times New Roman"/>
          <w:i/>
          <w:noProof/>
          <w:sz w:val="18"/>
          <w:szCs w:val="18"/>
          <w:lang w:eastAsia="it-IT"/>
        </w:rPr>
        <w:drawing>
          <wp:inline distT="0" distB="0" distL="0" distR="0" wp14:anchorId="04BAF0D4" wp14:editId="12B5AC64">
            <wp:extent cx="1837468" cy="1574345"/>
            <wp:effectExtent l="0" t="0" r="0" b="6985"/>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60558" cy="1594129"/>
                    </a:xfrm>
                    <a:prstGeom prst="rect">
                      <a:avLst/>
                    </a:prstGeom>
                    <a:noFill/>
                    <a:ln>
                      <a:noFill/>
                    </a:ln>
                  </pic:spPr>
                </pic:pic>
              </a:graphicData>
            </a:graphic>
          </wp:inline>
        </w:drawing>
      </w: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4D2CE5" w:rsidRPr="001E2498" w:rsidRDefault="004D2CE5" w:rsidP="001E2498">
      <w:pPr>
        <w:tabs>
          <w:tab w:val="left" w:pos="426"/>
        </w:tabs>
        <w:spacing w:after="0" w:line="240" w:lineRule="auto"/>
        <w:jc w:val="center"/>
        <w:rPr>
          <w:rFonts w:ascii="Times New Roman" w:eastAsia="SimSun" w:hAnsi="Times New Roman"/>
          <w:i/>
          <w:sz w:val="18"/>
          <w:szCs w:val="18"/>
        </w:rPr>
      </w:pPr>
    </w:p>
    <w:p w:rsidR="007F6DC6" w:rsidRPr="001E2498" w:rsidRDefault="00DE6489" w:rsidP="001E2498">
      <w:pPr>
        <w:tabs>
          <w:tab w:val="left" w:pos="426"/>
        </w:tabs>
        <w:spacing w:after="0" w:line="240" w:lineRule="auto"/>
        <w:jc w:val="center"/>
        <w:rPr>
          <w:rFonts w:ascii="Times New Roman" w:hAnsi="Times New Roman"/>
          <w:i/>
          <w:sz w:val="18"/>
          <w:szCs w:val="18"/>
        </w:rPr>
      </w:pPr>
      <w:r w:rsidRPr="001E2498">
        <w:rPr>
          <w:rFonts w:ascii="Times New Roman" w:eastAsia="SimSun" w:hAnsi="Times New Roman"/>
          <w:i/>
          <w:sz w:val="18"/>
          <w:szCs w:val="18"/>
        </w:rPr>
        <w:t>Yellow House, Aalborg</w:t>
      </w:r>
    </w:p>
    <w:p w:rsidR="004D2CE5" w:rsidRPr="001E2498" w:rsidRDefault="004D2CE5" w:rsidP="007F6DC6">
      <w:pPr>
        <w:tabs>
          <w:tab w:val="left" w:pos="426"/>
        </w:tabs>
        <w:spacing w:after="0" w:line="240" w:lineRule="auto"/>
        <w:ind w:left="360"/>
        <w:jc w:val="center"/>
        <w:rPr>
          <w:rFonts w:ascii="Times New Roman" w:hAnsi="Times New Roman"/>
          <w:i/>
          <w:sz w:val="18"/>
          <w:szCs w:val="18"/>
        </w:rPr>
        <w:sectPr w:rsidR="004D2CE5" w:rsidRPr="001E2498" w:rsidSect="00DC6B17">
          <w:type w:val="continuous"/>
          <w:pgSz w:w="11906" w:h="16838"/>
          <w:pgMar w:top="1418" w:right="1701" w:bottom="1418" w:left="1701" w:header="709" w:footer="709" w:gutter="0"/>
          <w:cols w:num="2" w:space="708" w:equalWidth="0">
            <w:col w:w="5810" w:space="708"/>
            <w:col w:w="1984"/>
          </w:cols>
          <w:docGrid w:linePitch="360"/>
        </w:sectPr>
      </w:pPr>
    </w:p>
    <w:p w:rsidR="00CB62A5" w:rsidRPr="001E2498" w:rsidRDefault="00CB62A5" w:rsidP="00CB62A5">
      <w:pPr>
        <w:pStyle w:val="Paragrafoelenco"/>
        <w:numPr>
          <w:ilvl w:val="0"/>
          <w:numId w:val="10"/>
        </w:numPr>
        <w:tabs>
          <w:tab w:val="left" w:pos="426"/>
        </w:tabs>
        <w:spacing w:after="0" w:line="240" w:lineRule="auto"/>
        <w:jc w:val="both"/>
        <w:rPr>
          <w:rFonts w:ascii="Times New Roman" w:eastAsia="SimSun" w:hAnsi="Times New Roman"/>
          <w:vanish/>
        </w:rPr>
      </w:pPr>
    </w:p>
    <w:p w:rsidR="00CB62A5" w:rsidRPr="001E2498" w:rsidRDefault="00CB62A5" w:rsidP="00CB62A5">
      <w:pPr>
        <w:pStyle w:val="Paragrafoelenco"/>
        <w:numPr>
          <w:ilvl w:val="0"/>
          <w:numId w:val="10"/>
        </w:numPr>
        <w:tabs>
          <w:tab w:val="left" w:pos="426"/>
        </w:tabs>
        <w:spacing w:after="0" w:line="240" w:lineRule="auto"/>
        <w:jc w:val="both"/>
        <w:rPr>
          <w:rFonts w:ascii="Times New Roman" w:eastAsia="SimSun" w:hAnsi="Times New Roman"/>
          <w:vanish/>
        </w:rPr>
      </w:pPr>
    </w:p>
    <w:p w:rsidR="00CB62A5" w:rsidRPr="001E2498" w:rsidRDefault="00CB62A5" w:rsidP="00CB62A5">
      <w:pPr>
        <w:pStyle w:val="Paragrafoelenco"/>
        <w:numPr>
          <w:ilvl w:val="1"/>
          <w:numId w:val="10"/>
        </w:numPr>
        <w:tabs>
          <w:tab w:val="left" w:pos="426"/>
        </w:tabs>
        <w:spacing w:after="0" w:line="240" w:lineRule="auto"/>
        <w:jc w:val="both"/>
        <w:rPr>
          <w:rFonts w:ascii="Times New Roman" w:eastAsia="SimSun" w:hAnsi="Times New Roman"/>
          <w:vanish/>
        </w:rPr>
      </w:pPr>
    </w:p>
    <w:p w:rsidR="00CB62A5" w:rsidRPr="001E2498" w:rsidRDefault="00CB62A5" w:rsidP="00CB62A5">
      <w:pPr>
        <w:pStyle w:val="Paragrafoelenco"/>
        <w:numPr>
          <w:ilvl w:val="1"/>
          <w:numId w:val="10"/>
        </w:numPr>
        <w:tabs>
          <w:tab w:val="left" w:pos="426"/>
        </w:tabs>
        <w:spacing w:after="0" w:line="240" w:lineRule="auto"/>
        <w:jc w:val="both"/>
        <w:rPr>
          <w:rFonts w:ascii="Times New Roman" w:eastAsia="SimSun" w:hAnsi="Times New Roman"/>
          <w:vanish/>
        </w:rPr>
      </w:pPr>
    </w:p>
    <w:p w:rsidR="008F13A6" w:rsidRPr="001E2498" w:rsidRDefault="007F6DC6" w:rsidP="001E2498">
      <w:pPr>
        <w:tabs>
          <w:tab w:val="left" w:pos="426"/>
        </w:tabs>
        <w:spacing w:after="0" w:line="240" w:lineRule="auto"/>
        <w:jc w:val="both"/>
        <w:rPr>
          <w:rFonts w:ascii="Times New Roman" w:eastAsia="SimSun" w:hAnsi="Times New Roman"/>
        </w:rPr>
      </w:pPr>
      <w:r w:rsidRPr="001E2498">
        <w:rPr>
          <w:rFonts w:ascii="Times New Roman" w:eastAsia="SimSun" w:hAnsi="Times New Roman"/>
        </w:rPr>
        <w:t xml:space="preserve">INTERVENTI EDILIZI IN COMPLESSI RECENTI </w:t>
      </w:r>
      <w:r w:rsidR="00050D3E" w:rsidRPr="001E2498">
        <w:rPr>
          <w:rFonts w:ascii="Times New Roman" w:eastAsia="SimSun" w:hAnsi="Times New Roman"/>
        </w:rPr>
        <w:t>–</w:t>
      </w:r>
      <w:r w:rsidRPr="001E2498">
        <w:rPr>
          <w:rFonts w:ascii="Times New Roman" w:eastAsia="SimSun" w:hAnsi="Times New Roman"/>
        </w:rPr>
        <w:t xml:space="preserve"> </w:t>
      </w:r>
      <w:r w:rsidR="00050D3E" w:rsidRPr="001E2498">
        <w:rPr>
          <w:rFonts w:ascii="Times New Roman" w:eastAsia="SimSun" w:hAnsi="Times New Roman"/>
        </w:rPr>
        <w:t xml:space="preserve">Negli anni compresi tra il 1963 e il 1975 </w:t>
      </w:r>
      <w:r w:rsidR="00A80D40" w:rsidRPr="001E2498">
        <w:rPr>
          <w:rFonts w:ascii="Times New Roman" w:eastAsia="SimSun" w:hAnsi="Times New Roman"/>
        </w:rPr>
        <w:t xml:space="preserve">in Svezia </w:t>
      </w:r>
      <w:r w:rsidR="008F13A6" w:rsidRPr="001E2498">
        <w:rPr>
          <w:rFonts w:ascii="Times New Roman" w:eastAsia="SimSun" w:hAnsi="Times New Roman"/>
        </w:rPr>
        <w:t>è stato costruito</w:t>
      </w:r>
      <w:r w:rsidR="00A80D40" w:rsidRPr="001E2498">
        <w:rPr>
          <w:rFonts w:ascii="Times New Roman" w:eastAsia="SimSun" w:hAnsi="Times New Roman"/>
        </w:rPr>
        <w:t xml:space="preserve"> </w:t>
      </w:r>
      <w:r w:rsidR="00050D3E" w:rsidRPr="001E2498">
        <w:rPr>
          <w:rFonts w:ascii="Times New Roman" w:eastAsia="SimSun" w:hAnsi="Times New Roman"/>
        </w:rPr>
        <w:t>un milione di case</w:t>
      </w:r>
      <w:r w:rsidR="00A80D40" w:rsidRPr="001E2498">
        <w:rPr>
          <w:rFonts w:ascii="Times New Roman" w:eastAsia="SimSun" w:hAnsi="Times New Roman"/>
        </w:rPr>
        <w:t>, una sfida n</w:t>
      </w:r>
      <w:r w:rsidR="00050D3E" w:rsidRPr="001E2498">
        <w:rPr>
          <w:rFonts w:ascii="Times New Roman" w:eastAsia="SimSun" w:hAnsi="Times New Roman"/>
        </w:rPr>
        <w:t>ot</w:t>
      </w:r>
      <w:r w:rsidR="00A80D40" w:rsidRPr="001E2498">
        <w:rPr>
          <w:rFonts w:ascii="Times New Roman" w:eastAsia="SimSun" w:hAnsi="Times New Roman"/>
        </w:rPr>
        <w:t>a</w:t>
      </w:r>
      <w:r w:rsidR="00050D3E" w:rsidRPr="001E2498">
        <w:rPr>
          <w:rFonts w:ascii="Times New Roman" w:eastAsia="SimSun" w:hAnsi="Times New Roman"/>
        </w:rPr>
        <w:t xml:space="preserve"> come </w:t>
      </w:r>
      <w:proofErr w:type="spellStart"/>
      <w:r w:rsidR="00050D3E" w:rsidRPr="001E2498">
        <w:rPr>
          <w:rFonts w:ascii="Times New Roman" w:eastAsia="SimSun" w:hAnsi="Times New Roman"/>
        </w:rPr>
        <w:t>Million</w:t>
      </w:r>
      <w:proofErr w:type="spellEnd"/>
      <w:r w:rsidR="00A80D40" w:rsidRPr="001E2498">
        <w:rPr>
          <w:rFonts w:ascii="Times New Roman" w:eastAsia="SimSun" w:hAnsi="Times New Roman"/>
        </w:rPr>
        <w:t xml:space="preserve"> Program</w:t>
      </w:r>
      <w:r w:rsidR="00050D3E" w:rsidRPr="001E2498">
        <w:rPr>
          <w:rFonts w:ascii="Times New Roman" w:eastAsia="SimSun" w:hAnsi="Times New Roman"/>
        </w:rPr>
        <w:t xml:space="preserve">. </w:t>
      </w:r>
      <w:r w:rsidR="008F13A6" w:rsidRPr="001E2498">
        <w:rPr>
          <w:rFonts w:ascii="Times New Roman" w:eastAsia="SimSun" w:hAnsi="Times New Roman"/>
        </w:rPr>
        <w:t>Trascorso un ventennio, m</w:t>
      </w:r>
      <w:r w:rsidR="00050D3E" w:rsidRPr="001E2498">
        <w:rPr>
          <w:rFonts w:ascii="Times New Roman" w:eastAsia="SimSun" w:hAnsi="Times New Roman"/>
        </w:rPr>
        <w:t xml:space="preserve">olte di queste case </w:t>
      </w:r>
      <w:r w:rsidR="00A80D40" w:rsidRPr="001E2498">
        <w:rPr>
          <w:rFonts w:ascii="Times New Roman" w:eastAsia="SimSun" w:hAnsi="Times New Roman"/>
        </w:rPr>
        <w:t>hanno avuto u</w:t>
      </w:r>
      <w:r w:rsidR="00050D3E" w:rsidRPr="001E2498">
        <w:rPr>
          <w:rFonts w:ascii="Times New Roman" w:eastAsia="SimSun" w:hAnsi="Times New Roman"/>
        </w:rPr>
        <w:t>n grande bisogno di a</w:t>
      </w:r>
      <w:r w:rsidR="00A80D40" w:rsidRPr="001E2498">
        <w:rPr>
          <w:rFonts w:ascii="Times New Roman" w:eastAsia="SimSun" w:hAnsi="Times New Roman"/>
        </w:rPr>
        <w:t>mmodernamento</w:t>
      </w:r>
      <w:r w:rsidR="00050D3E" w:rsidRPr="001E2498">
        <w:rPr>
          <w:rFonts w:ascii="Times New Roman" w:eastAsia="SimSun" w:hAnsi="Times New Roman"/>
        </w:rPr>
        <w:t xml:space="preserve">. </w:t>
      </w:r>
      <w:r w:rsidR="00A80D40" w:rsidRPr="001E2498">
        <w:rPr>
          <w:rFonts w:ascii="Times New Roman" w:eastAsia="SimSun" w:hAnsi="Times New Roman"/>
        </w:rPr>
        <w:t>Tra questi insediamenti si inseriscono</w:t>
      </w:r>
      <w:r w:rsidR="00050D3E" w:rsidRPr="001E2498">
        <w:rPr>
          <w:rFonts w:ascii="Times New Roman" w:eastAsia="SimSun" w:hAnsi="Times New Roman"/>
        </w:rPr>
        <w:t xml:space="preserve"> </w:t>
      </w:r>
      <w:r w:rsidR="00A80D40" w:rsidRPr="001E2498">
        <w:rPr>
          <w:rFonts w:ascii="Times New Roman" w:eastAsia="SimSun" w:hAnsi="Times New Roman"/>
        </w:rPr>
        <w:t xml:space="preserve">il complesso </w:t>
      </w:r>
      <w:proofErr w:type="spellStart"/>
      <w:r w:rsidR="00A80D40" w:rsidRPr="001E2498">
        <w:rPr>
          <w:rFonts w:ascii="Times New Roman" w:eastAsia="SimSun" w:hAnsi="Times New Roman"/>
        </w:rPr>
        <w:t>Gårdsten</w:t>
      </w:r>
      <w:proofErr w:type="spellEnd"/>
      <w:r w:rsidR="00A80D40" w:rsidRPr="001E2498">
        <w:rPr>
          <w:rFonts w:ascii="Times New Roman" w:eastAsia="SimSun" w:hAnsi="Times New Roman"/>
        </w:rPr>
        <w:t xml:space="preserve"> a G</w:t>
      </w:r>
      <w:r w:rsidR="00153E4C" w:rsidRPr="001E2498">
        <w:rPr>
          <w:rFonts w:ascii="Times New Roman" w:eastAsia="SimSun" w:hAnsi="Times New Roman"/>
        </w:rPr>
        <w:t>ötebo</w:t>
      </w:r>
      <w:r w:rsidR="00A80D40" w:rsidRPr="001E2498">
        <w:rPr>
          <w:rFonts w:ascii="Times New Roman" w:eastAsia="SimSun" w:hAnsi="Times New Roman"/>
        </w:rPr>
        <w:t xml:space="preserve">rg e </w:t>
      </w:r>
      <w:r w:rsidR="00050D3E" w:rsidRPr="001E2498">
        <w:rPr>
          <w:rFonts w:ascii="Times New Roman" w:eastAsia="SimSun" w:hAnsi="Times New Roman"/>
        </w:rPr>
        <w:t xml:space="preserve">l'area </w:t>
      </w:r>
      <w:proofErr w:type="spellStart"/>
      <w:r w:rsidR="00050D3E" w:rsidRPr="001E2498">
        <w:rPr>
          <w:rFonts w:ascii="Times New Roman" w:eastAsia="SimSun" w:hAnsi="Times New Roman"/>
        </w:rPr>
        <w:t>Brogården</w:t>
      </w:r>
      <w:proofErr w:type="spellEnd"/>
      <w:r w:rsidR="00153E4C" w:rsidRPr="001E2498">
        <w:rPr>
          <w:rFonts w:ascii="Times New Roman" w:eastAsia="SimSun" w:hAnsi="Times New Roman"/>
        </w:rPr>
        <w:t xml:space="preserve"> ad </w:t>
      </w:r>
      <w:proofErr w:type="spellStart"/>
      <w:r w:rsidR="00153E4C" w:rsidRPr="001E2498">
        <w:rPr>
          <w:rFonts w:ascii="Times New Roman" w:eastAsia="SimSun" w:hAnsi="Times New Roman"/>
        </w:rPr>
        <w:t>Alingsås</w:t>
      </w:r>
      <w:proofErr w:type="spellEnd"/>
      <w:r w:rsidRPr="001E2498">
        <w:rPr>
          <w:rFonts w:ascii="Times New Roman" w:eastAsia="SimSun" w:hAnsi="Times New Roman"/>
        </w:rPr>
        <w:t xml:space="preserve"> rinnovati </w:t>
      </w:r>
      <w:r w:rsidR="00153E4C" w:rsidRPr="001E2498">
        <w:rPr>
          <w:rFonts w:ascii="Times New Roman" w:eastAsia="SimSun" w:hAnsi="Times New Roman"/>
        </w:rPr>
        <w:t>secondo</w:t>
      </w:r>
      <w:r w:rsidRPr="001E2498">
        <w:rPr>
          <w:rFonts w:ascii="Times New Roman" w:eastAsia="SimSun" w:hAnsi="Times New Roman"/>
        </w:rPr>
        <w:t xml:space="preserve"> due diversi approcci</w:t>
      </w:r>
      <w:r w:rsidR="008F13A6" w:rsidRPr="001E2498">
        <w:rPr>
          <w:rFonts w:ascii="Times New Roman" w:eastAsia="SimSun" w:hAnsi="Times New Roman"/>
        </w:rPr>
        <w:t>.</w:t>
      </w:r>
    </w:p>
    <w:p w:rsidR="00050D3E" w:rsidRPr="001E2498" w:rsidRDefault="008F13A6" w:rsidP="001E2498">
      <w:pPr>
        <w:pStyle w:val="Paragrafoelenco"/>
        <w:numPr>
          <w:ilvl w:val="0"/>
          <w:numId w:val="13"/>
        </w:numPr>
        <w:tabs>
          <w:tab w:val="left" w:pos="426"/>
        </w:tabs>
        <w:spacing w:after="0" w:line="240" w:lineRule="auto"/>
        <w:ind w:left="284" w:hanging="284"/>
        <w:jc w:val="both"/>
        <w:rPr>
          <w:rFonts w:ascii="Times New Roman" w:eastAsia="SimSun" w:hAnsi="Times New Roman"/>
        </w:rPr>
      </w:pPr>
      <w:r w:rsidRPr="001E2498">
        <w:rPr>
          <w:rFonts w:ascii="Times New Roman" w:eastAsia="SimSun" w:hAnsi="Times New Roman"/>
        </w:rPr>
        <w:t>N</w:t>
      </w:r>
      <w:r w:rsidR="007F6DC6" w:rsidRPr="001E2498">
        <w:rPr>
          <w:rFonts w:ascii="Times New Roman" w:eastAsia="SimSun" w:hAnsi="Times New Roman"/>
        </w:rPr>
        <w:t>el primo caso la progettazione ha puntato molto sull’</w:t>
      </w:r>
      <w:r w:rsidR="007F6DC6" w:rsidRPr="001E2498">
        <w:rPr>
          <w:rFonts w:ascii="Times New Roman" w:eastAsia="SimSun" w:hAnsi="Times New Roman"/>
          <w:i/>
        </w:rPr>
        <w:t xml:space="preserve">energia solare </w:t>
      </w:r>
      <w:r w:rsidR="007F6DC6" w:rsidRPr="001E2498">
        <w:rPr>
          <w:rFonts w:ascii="Times New Roman" w:eastAsia="SimSun" w:hAnsi="Times New Roman"/>
        </w:rPr>
        <w:t>introducendo serre, giardini d’inverno</w:t>
      </w:r>
      <w:r w:rsidR="008036B5" w:rsidRPr="001E2498">
        <w:rPr>
          <w:rFonts w:ascii="Times New Roman" w:eastAsia="SimSun" w:hAnsi="Times New Roman"/>
        </w:rPr>
        <w:t xml:space="preserve"> e altri inserimenti con funzione di regolatori climatici</w:t>
      </w:r>
      <w:r w:rsidR="00050D3E" w:rsidRPr="001E2498">
        <w:rPr>
          <w:rFonts w:ascii="Times New Roman" w:eastAsia="SimSun" w:hAnsi="Times New Roman"/>
        </w:rPr>
        <w:t xml:space="preserve"> ma anche di luoghi di socializzazione collettivi</w:t>
      </w:r>
      <w:r w:rsidR="007F6DC6" w:rsidRPr="001E2498">
        <w:rPr>
          <w:rFonts w:ascii="Times New Roman" w:eastAsia="SimSun" w:hAnsi="Times New Roman"/>
        </w:rPr>
        <w:t>.</w:t>
      </w:r>
      <w:r w:rsidR="00050D3E" w:rsidRPr="001E2498">
        <w:rPr>
          <w:rFonts w:ascii="Times New Roman" w:eastAsia="SimSun" w:hAnsi="Times New Roman"/>
        </w:rPr>
        <w:t xml:space="preserve"> Una gamma di </w:t>
      </w:r>
      <w:r w:rsidR="00A80D40" w:rsidRPr="001E2498">
        <w:rPr>
          <w:rFonts w:ascii="Times New Roman" w:eastAsia="SimSun" w:hAnsi="Times New Roman"/>
        </w:rPr>
        <w:t>interventi</w:t>
      </w:r>
      <w:r w:rsidR="00050D3E" w:rsidRPr="001E2498">
        <w:rPr>
          <w:rFonts w:ascii="Times New Roman" w:eastAsia="SimSun" w:hAnsi="Times New Roman"/>
        </w:rPr>
        <w:t xml:space="preserve"> innovativi, </w:t>
      </w:r>
      <w:proofErr w:type="spellStart"/>
      <w:r w:rsidR="00050D3E" w:rsidRPr="001E2498">
        <w:rPr>
          <w:rFonts w:ascii="Times New Roman" w:eastAsia="SimSun" w:hAnsi="Times New Roman"/>
        </w:rPr>
        <w:t>ambientalmente</w:t>
      </w:r>
      <w:proofErr w:type="spellEnd"/>
      <w:r w:rsidR="00050D3E" w:rsidRPr="001E2498">
        <w:rPr>
          <w:rFonts w:ascii="Times New Roman" w:eastAsia="SimSun" w:hAnsi="Times New Roman"/>
        </w:rPr>
        <w:t xml:space="preserve"> e socialmente sostenibili, tra cui il coinvolgimento della comunità in tutto il processo di progettazione e nella gestione e manutenzione contribuisce ad assicurare una buona integrazione tra le famiglie svedesi e quelle degli immigrati.</w:t>
      </w:r>
    </w:p>
    <w:p w:rsidR="008036B5" w:rsidRPr="001E2498" w:rsidRDefault="00A80D40" w:rsidP="001E2498">
      <w:pPr>
        <w:pStyle w:val="Paragrafoelenco"/>
        <w:numPr>
          <w:ilvl w:val="0"/>
          <w:numId w:val="13"/>
        </w:numPr>
        <w:tabs>
          <w:tab w:val="left" w:pos="426"/>
        </w:tabs>
        <w:spacing w:after="120" w:line="240" w:lineRule="auto"/>
        <w:ind w:left="284" w:hanging="284"/>
        <w:contextualSpacing w:val="0"/>
        <w:jc w:val="both"/>
        <w:rPr>
          <w:rFonts w:ascii="Times New Roman" w:eastAsia="SimSun" w:hAnsi="Times New Roman"/>
        </w:rPr>
      </w:pPr>
      <w:r w:rsidRPr="001E2498">
        <w:rPr>
          <w:rFonts w:ascii="Times New Roman" w:eastAsia="SimSun" w:hAnsi="Times New Roman"/>
        </w:rPr>
        <w:t>I</w:t>
      </w:r>
      <w:r w:rsidR="008036B5" w:rsidRPr="001E2498">
        <w:rPr>
          <w:rFonts w:ascii="Times New Roman" w:eastAsia="SimSun" w:hAnsi="Times New Roman"/>
        </w:rPr>
        <w:t>l secondo caso</w:t>
      </w:r>
      <w:r w:rsidRPr="001E2498">
        <w:rPr>
          <w:rFonts w:ascii="Times New Roman" w:eastAsia="SimSun" w:hAnsi="Times New Roman"/>
        </w:rPr>
        <w:t xml:space="preserve">, il complesso </w:t>
      </w:r>
      <w:proofErr w:type="spellStart"/>
      <w:r w:rsidRPr="001E2498">
        <w:rPr>
          <w:rFonts w:ascii="Times New Roman" w:eastAsia="SimSun" w:hAnsi="Times New Roman"/>
        </w:rPr>
        <w:t>Brogården</w:t>
      </w:r>
      <w:proofErr w:type="spellEnd"/>
      <w:r w:rsidRPr="001E2498">
        <w:rPr>
          <w:rFonts w:ascii="Times New Roman" w:eastAsia="SimSun" w:hAnsi="Times New Roman"/>
        </w:rPr>
        <w:t xml:space="preserve"> costruito nel 1971-1973 ad </w:t>
      </w:r>
      <w:proofErr w:type="spellStart"/>
      <w:r w:rsidRPr="001E2498">
        <w:rPr>
          <w:rFonts w:ascii="Times New Roman" w:eastAsia="SimSun" w:hAnsi="Times New Roman"/>
        </w:rPr>
        <w:t>Alingsås</w:t>
      </w:r>
      <w:proofErr w:type="spellEnd"/>
      <w:r w:rsidRPr="001E2498">
        <w:rPr>
          <w:rFonts w:ascii="Times New Roman" w:eastAsia="SimSun" w:hAnsi="Times New Roman"/>
        </w:rPr>
        <w:t xml:space="preserve">, fa parte dell’ultimo </w:t>
      </w:r>
      <w:proofErr w:type="spellStart"/>
      <w:r w:rsidRPr="001E2498">
        <w:rPr>
          <w:rFonts w:ascii="Times New Roman" w:eastAsia="SimSun" w:hAnsi="Times New Roman"/>
        </w:rPr>
        <w:t>step</w:t>
      </w:r>
      <w:proofErr w:type="spellEnd"/>
      <w:r w:rsidRPr="001E2498">
        <w:rPr>
          <w:rFonts w:ascii="Times New Roman" w:eastAsia="SimSun" w:hAnsi="Times New Roman"/>
        </w:rPr>
        <w:t xml:space="preserve"> del </w:t>
      </w:r>
      <w:proofErr w:type="spellStart"/>
      <w:r w:rsidRPr="001E2498">
        <w:rPr>
          <w:rFonts w:ascii="Times New Roman" w:eastAsia="SimSun" w:hAnsi="Times New Roman"/>
        </w:rPr>
        <w:t>Million</w:t>
      </w:r>
      <w:proofErr w:type="spellEnd"/>
      <w:r w:rsidRPr="001E2498">
        <w:rPr>
          <w:rFonts w:ascii="Times New Roman" w:eastAsia="SimSun" w:hAnsi="Times New Roman"/>
        </w:rPr>
        <w:t xml:space="preserve"> Program. Prima della riqualificazione consisteva in un anello di 299 appartamenti dislocati su 16 edifici; la progettazione </w:t>
      </w:r>
      <w:r w:rsidR="008036B5" w:rsidRPr="001E2498">
        <w:rPr>
          <w:rFonts w:ascii="Times New Roman" w:eastAsia="SimSun" w:hAnsi="Times New Roman"/>
        </w:rPr>
        <w:t xml:space="preserve">si è focalizzata sul potenziamento dei </w:t>
      </w:r>
      <w:r w:rsidR="008036B5" w:rsidRPr="001E2498">
        <w:rPr>
          <w:rFonts w:ascii="Times New Roman" w:eastAsia="SimSun" w:hAnsi="Times New Roman"/>
          <w:i/>
        </w:rPr>
        <w:t>metodi passivi</w:t>
      </w:r>
      <w:r w:rsidR="008036B5" w:rsidRPr="001E2498">
        <w:rPr>
          <w:rFonts w:ascii="Times New Roman" w:eastAsia="SimSun" w:hAnsi="Times New Roman"/>
        </w:rPr>
        <w:t>.</w:t>
      </w:r>
    </w:p>
    <w:p w:rsidR="008B69D3" w:rsidRPr="001E2498" w:rsidRDefault="00A80D40" w:rsidP="001E2498">
      <w:pPr>
        <w:tabs>
          <w:tab w:val="left" w:pos="426"/>
        </w:tabs>
        <w:spacing w:after="0" w:line="240" w:lineRule="auto"/>
        <w:jc w:val="both"/>
        <w:rPr>
          <w:rFonts w:ascii="Times New Roman" w:eastAsia="SimSun" w:hAnsi="Times New Roman"/>
        </w:rPr>
      </w:pPr>
      <w:r w:rsidRPr="001E2498">
        <w:rPr>
          <w:rFonts w:ascii="Times New Roman" w:eastAsia="SimSun" w:hAnsi="Times New Roman"/>
        </w:rPr>
        <w:t>Entrambi i</w:t>
      </w:r>
      <w:r w:rsidR="00153E4C" w:rsidRPr="001E2498">
        <w:rPr>
          <w:rFonts w:ascii="Times New Roman" w:eastAsia="SimSun" w:hAnsi="Times New Roman"/>
        </w:rPr>
        <w:t xml:space="preserve"> casi citati</w:t>
      </w:r>
      <w:r w:rsidR="007F6DC6" w:rsidRPr="001E2498">
        <w:rPr>
          <w:rFonts w:ascii="Times New Roman" w:eastAsia="SimSun" w:hAnsi="Times New Roman"/>
        </w:rPr>
        <w:t xml:space="preserve"> </w:t>
      </w:r>
      <w:r w:rsidR="00153E4C" w:rsidRPr="001E2498">
        <w:rPr>
          <w:rFonts w:ascii="Times New Roman" w:eastAsia="SimSun" w:hAnsi="Times New Roman"/>
        </w:rPr>
        <w:t xml:space="preserve">di Energy Efficient Building </w:t>
      </w:r>
      <w:r w:rsidR="007F6DC6" w:rsidRPr="001E2498">
        <w:rPr>
          <w:rFonts w:ascii="Times New Roman" w:eastAsia="SimSun" w:hAnsi="Times New Roman"/>
        </w:rPr>
        <w:t>sono stati oggetto di studio sulla valutazione della “robustezza” progettuale</w:t>
      </w:r>
      <w:r w:rsidR="00153E4C" w:rsidRPr="001E2498">
        <w:rPr>
          <w:rFonts w:ascii="Times New Roman" w:eastAsia="SimSun" w:hAnsi="Times New Roman"/>
        </w:rPr>
        <w:t xml:space="preserve"> dei due approcci utilizzati</w:t>
      </w:r>
      <w:r w:rsidR="008B69D3" w:rsidRPr="001E2498">
        <w:rPr>
          <w:rFonts w:ascii="Times New Roman" w:eastAsia="SimSun" w:hAnsi="Times New Roman"/>
        </w:rPr>
        <w:t>.</w:t>
      </w:r>
      <w:r w:rsidR="00153E4C" w:rsidRPr="001E2498">
        <w:rPr>
          <w:rFonts w:ascii="Times New Roman" w:eastAsia="SimSun" w:hAnsi="Times New Roman"/>
        </w:rPr>
        <w:t xml:space="preserve"> Nella tabella che segue sono riportati i criteri “</w:t>
      </w:r>
      <w:proofErr w:type="spellStart"/>
      <w:r w:rsidR="00153E4C" w:rsidRPr="001E2498">
        <w:rPr>
          <w:rFonts w:ascii="Times New Roman" w:eastAsia="SimSun" w:hAnsi="Times New Roman"/>
        </w:rPr>
        <w:t>robustness</w:t>
      </w:r>
      <w:proofErr w:type="spellEnd"/>
      <w:r w:rsidR="00153E4C" w:rsidRPr="001E2498">
        <w:rPr>
          <w:rFonts w:ascii="Times New Roman" w:eastAsia="SimSun" w:hAnsi="Times New Roman"/>
        </w:rPr>
        <w:t xml:space="preserve">”: </w:t>
      </w:r>
    </w:p>
    <w:p w:rsidR="008B69D3" w:rsidRPr="001E2498" w:rsidRDefault="008B69D3" w:rsidP="00197C96">
      <w:pPr>
        <w:tabs>
          <w:tab w:val="left" w:pos="426"/>
          <w:tab w:val="left" w:pos="2410"/>
        </w:tabs>
        <w:spacing w:after="0" w:line="240" w:lineRule="auto"/>
        <w:jc w:val="center"/>
        <w:rPr>
          <w:rFonts w:ascii="Times New Roman" w:eastAsia="SimSun" w:hAnsi="Times New Roman"/>
        </w:rPr>
      </w:pPr>
      <w:r w:rsidRPr="001E2498">
        <w:rPr>
          <w:rFonts w:ascii="Times New Roman" w:eastAsia="SimSun" w:hAnsi="Times New Roman"/>
          <w:noProof/>
          <w:lang w:eastAsia="it-IT"/>
        </w:rPr>
        <w:drawing>
          <wp:inline distT="0" distB="0" distL="0" distR="0" wp14:anchorId="4B127C38" wp14:editId="1F344A69">
            <wp:extent cx="5446922" cy="3455470"/>
            <wp:effectExtent l="0" t="0" r="1905"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4881"/>
                    <a:stretch/>
                  </pic:blipFill>
                  <pic:spPr bwMode="auto">
                    <a:xfrm>
                      <a:off x="0" y="0"/>
                      <a:ext cx="5480431" cy="3476728"/>
                    </a:xfrm>
                    <a:prstGeom prst="rect">
                      <a:avLst/>
                    </a:prstGeom>
                    <a:noFill/>
                    <a:ln>
                      <a:noFill/>
                    </a:ln>
                    <a:extLst>
                      <a:ext uri="{53640926-AAD7-44D8-BBD7-CCE9431645EC}">
                        <a14:shadowObscured xmlns:a14="http://schemas.microsoft.com/office/drawing/2010/main"/>
                      </a:ext>
                    </a:extLst>
                  </pic:spPr>
                </pic:pic>
              </a:graphicData>
            </a:graphic>
          </wp:inline>
        </w:drawing>
      </w:r>
    </w:p>
    <w:p w:rsidR="008B69D3" w:rsidRPr="001E2498" w:rsidRDefault="008B69D3" w:rsidP="001E2498">
      <w:pPr>
        <w:tabs>
          <w:tab w:val="left" w:pos="426"/>
        </w:tabs>
        <w:spacing w:after="0" w:line="240" w:lineRule="auto"/>
        <w:jc w:val="both"/>
        <w:rPr>
          <w:rFonts w:ascii="Times New Roman" w:eastAsia="SimSun" w:hAnsi="Times New Roman"/>
        </w:rPr>
      </w:pPr>
      <w:r w:rsidRPr="001E2498">
        <w:rPr>
          <w:rFonts w:ascii="Times New Roman" w:eastAsia="SimSun" w:hAnsi="Times New Roman"/>
        </w:rPr>
        <w:t>(</w:t>
      </w:r>
      <w:proofErr w:type="gramStart"/>
      <w:r w:rsidRPr="001E2498">
        <w:rPr>
          <w:rFonts w:ascii="Times New Roman" w:eastAsia="SimSun" w:hAnsi="Times New Roman"/>
        </w:rPr>
        <w:t>si</w:t>
      </w:r>
      <w:proofErr w:type="gramEnd"/>
      <w:r w:rsidRPr="001E2498">
        <w:rPr>
          <w:rFonts w:ascii="Times New Roman" w:eastAsia="SimSun" w:hAnsi="Times New Roman"/>
        </w:rPr>
        <w:t xml:space="preserve"> veda al capitolo precedente “</w:t>
      </w:r>
      <w:proofErr w:type="spellStart"/>
      <w:r w:rsidRPr="001E2498">
        <w:rPr>
          <w:rFonts w:ascii="Times New Roman" w:eastAsia="SimSun" w:hAnsi="Times New Roman"/>
          <w:i/>
        </w:rPr>
        <w:t>robust</w:t>
      </w:r>
      <w:proofErr w:type="spellEnd"/>
      <w:r w:rsidRPr="001E2498">
        <w:rPr>
          <w:rFonts w:ascii="Times New Roman" w:eastAsia="SimSun" w:hAnsi="Times New Roman"/>
          <w:i/>
        </w:rPr>
        <w:t xml:space="preserve"> design</w:t>
      </w:r>
      <w:r w:rsidRPr="001E2498">
        <w:rPr>
          <w:rStyle w:val="Rimandonotaapidipagina"/>
          <w:rFonts w:ascii="Times New Roman" w:eastAsia="SimSun" w:hAnsi="Times New Roman"/>
          <w:i/>
        </w:rPr>
        <w:footnoteReference w:id="6"/>
      </w:r>
      <w:r w:rsidRPr="001E2498">
        <w:rPr>
          <w:rFonts w:ascii="Times New Roman" w:eastAsia="SimSun" w:hAnsi="Times New Roman"/>
        </w:rPr>
        <w:t xml:space="preserve">” e si consulti in proposito </w:t>
      </w:r>
      <w:r w:rsidR="00153E4C" w:rsidRPr="001E2498">
        <w:rPr>
          <w:rFonts w:ascii="Times New Roman" w:eastAsia="SimSun" w:hAnsi="Times New Roman"/>
        </w:rPr>
        <w:t xml:space="preserve">lo studio di </w:t>
      </w:r>
      <w:proofErr w:type="spellStart"/>
      <w:r w:rsidRPr="001E2498">
        <w:rPr>
          <w:rFonts w:ascii="Times New Roman" w:eastAsia="SimSun" w:hAnsi="Times New Roman"/>
        </w:rPr>
        <w:t>Vahid</w:t>
      </w:r>
      <w:proofErr w:type="spellEnd"/>
      <w:r w:rsidRPr="001E2498">
        <w:rPr>
          <w:rFonts w:ascii="Times New Roman" w:eastAsia="SimSun" w:hAnsi="Times New Roman"/>
        </w:rPr>
        <w:t xml:space="preserve"> </w:t>
      </w:r>
      <w:proofErr w:type="spellStart"/>
      <w:r w:rsidRPr="001E2498">
        <w:rPr>
          <w:rFonts w:ascii="Times New Roman" w:eastAsia="SimSun" w:hAnsi="Times New Roman"/>
        </w:rPr>
        <w:t>Sabouri</w:t>
      </w:r>
      <w:proofErr w:type="spellEnd"/>
      <w:r w:rsidRPr="001E2498">
        <w:rPr>
          <w:rStyle w:val="Rimandonotaapidipagina"/>
          <w:rFonts w:ascii="Times New Roman" w:eastAsia="SimSun" w:hAnsi="Times New Roman"/>
        </w:rPr>
        <w:footnoteReference w:id="7"/>
      </w:r>
      <w:r w:rsidRPr="001E2498">
        <w:rPr>
          <w:rFonts w:ascii="Times New Roman" w:eastAsia="SimSun" w:hAnsi="Times New Roman"/>
        </w:rPr>
        <w:t xml:space="preserve">, da cui sono tratti questi grafici).  </w:t>
      </w:r>
    </w:p>
    <w:p w:rsidR="008B69D3" w:rsidRPr="001E2498" w:rsidRDefault="008B69D3" w:rsidP="001E2498">
      <w:pPr>
        <w:tabs>
          <w:tab w:val="left" w:pos="426"/>
        </w:tabs>
        <w:spacing w:after="0" w:line="240" w:lineRule="auto"/>
        <w:jc w:val="center"/>
        <w:rPr>
          <w:rFonts w:ascii="Times New Roman" w:eastAsia="SimSun" w:hAnsi="Times New Roman"/>
        </w:rPr>
      </w:pPr>
    </w:p>
    <w:p w:rsidR="007F6DC6" w:rsidRPr="001E2498" w:rsidRDefault="008F13A6" w:rsidP="001E2498">
      <w:pPr>
        <w:tabs>
          <w:tab w:val="left" w:pos="426"/>
        </w:tabs>
        <w:spacing w:after="0" w:line="240" w:lineRule="auto"/>
        <w:jc w:val="both"/>
        <w:rPr>
          <w:rFonts w:ascii="Times New Roman" w:eastAsia="SimSun" w:hAnsi="Times New Roman"/>
        </w:rPr>
      </w:pPr>
      <w:r w:rsidRPr="001E2498">
        <w:rPr>
          <w:rFonts w:ascii="Times New Roman" w:eastAsia="SimSun" w:hAnsi="Times New Roman"/>
        </w:rPr>
        <w:t xml:space="preserve">Su queste due esperienze </w:t>
      </w:r>
      <w:r w:rsidR="004D2CE5" w:rsidRPr="001E2498">
        <w:rPr>
          <w:rFonts w:ascii="Times New Roman" w:eastAsia="SimSun" w:hAnsi="Times New Roman"/>
        </w:rPr>
        <w:t>si riporta la</w:t>
      </w:r>
      <w:r w:rsidR="007F6DC6" w:rsidRPr="001E2498">
        <w:rPr>
          <w:rFonts w:ascii="Times New Roman" w:eastAsia="SimSun" w:hAnsi="Times New Roman"/>
        </w:rPr>
        <w:t xml:space="preserve"> tabella valutativa</w:t>
      </w:r>
      <w:r w:rsidR="00BE48EE" w:rsidRPr="001E2498">
        <w:rPr>
          <w:rFonts w:ascii="Times New Roman" w:eastAsia="SimSun" w:hAnsi="Times New Roman"/>
        </w:rPr>
        <w:t xml:space="preserve"> relativa alla robustezza</w:t>
      </w:r>
      <w:r w:rsidR="007F6DC6" w:rsidRPr="001E2498">
        <w:rPr>
          <w:rFonts w:ascii="Times New Roman" w:eastAsia="SimSun" w:hAnsi="Times New Roman"/>
        </w:rPr>
        <w:t xml:space="preserve">, in cui l’approccio passivo del complesso </w:t>
      </w:r>
      <w:proofErr w:type="spellStart"/>
      <w:r w:rsidR="007F6DC6" w:rsidRPr="001E2498">
        <w:rPr>
          <w:rFonts w:ascii="Times New Roman" w:eastAsia="SimSun" w:hAnsi="Times New Roman"/>
        </w:rPr>
        <w:t>Brogården</w:t>
      </w:r>
      <w:proofErr w:type="spellEnd"/>
      <w:r w:rsidR="007F6DC6" w:rsidRPr="001E2498">
        <w:rPr>
          <w:rFonts w:ascii="Times New Roman" w:eastAsia="SimSun" w:hAnsi="Times New Roman"/>
        </w:rPr>
        <w:t xml:space="preserve"> risulta più costoso ma molto più efficace sul piano energetico. </w:t>
      </w:r>
    </w:p>
    <w:p w:rsidR="007F6DC6" w:rsidRPr="001E2498" w:rsidRDefault="007F6DC6" w:rsidP="008B69D3">
      <w:pPr>
        <w:tabs>
          <w:tab w:val="left" w:pos="426"/>
        </w:tabs>
        <w:spacing w:after="0" w:line="240" w:lineRule="auto"/>
        <w:ind w:left="851"/>
        <w:jc w:val="center"/>
        <w:rPr>
          <w:rFonts w:ascii="Times New Roman" w:hAnsi="Times New Roman"/>
          <w:i/>
          <w:sz w:val="18"/>
          <w:szCs w:val="18"/>
        </w:rPr>
      </w:pPr>
    </w:p>
    <w:p w:rsidR="007F6DC6" w:rsidRPr="001E2498" w:rsidRDefault="007F6DC6" w:rsidP="00197C96">
      <w:pPr>
        <w:tabs>
          <w:tab w:val="left" w:pos="426"/>
        </w:tabs>
        <w:spacing w:after="0" w:line="240" w:lineRule="auto"/>
        <w:jc w:val="center"/>
        <w:rPr>
          <w:rFonts w:ascii="Times New Roman" w:hAnsi="Times New Roman"/>
          <w:i/>
          <w:sz w:val="18"/>
          <w:szCs w:val="18"/>
          <w:lang w:val="en-GB"/>
        </w:rPr>
      </w:pPr>
      <w:r w:rsidRPr="001E2498">
        <w:rPr>
          <w:rFonts w:ascii="Times New Roman" w:hAnsi="Times New Roman"/>
          <w:i/>
          <w:noProof/>
          <w:sz w:val="18"/>
          <w:szCs w:val="18"/>
          <w:lang w:eastAsia="it-IT"/>
        </w:rPr>
        <w:lastRenderedPageBreak/>
        <w:drawing>
          <wp:inline distT="0" distB="0" distL="0" distR="0" wp14:anchorId="34175E5C" wp14:editId="7F8BBC72">
            <wp:extent cx="5133819" cy="3744227"/>
            <wp:effectExtent l="0" t="0" r="0" b="8890"/>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56560" cy="3760813"/>
                    </a:xfrm>
                    <a:prstGeom prst="rect">
                      <a:avLst/>
                    </a:prstGeom>
                    <a:noFill/>
                    <a:ln>
                      <a:noFill/>
                    </a:ln>
                  </pic:spPr>
                </pic:pic>
              </a:graphicData>
            </a:graphic>
          </wp:inline>
        </w:drawing>
      </w:r>
    </w:p>
    <w:p w:rsidR="009E1762" w:rsidRPr="001E2498" w:rsidRDefault="009E1762">
      <w:pPr>
        <w:spacing w:after="160" w:line="259" w:lineRule="auto"/>
        <w:rPr>
          <w:rFonts w:ascii="Times New Roman" w:hAnsi="Times New Roman"/>
          <w:sz w:val="18"/>
          <w:szCs w:val="18"/>
          <w:highlight w:val="yellow"/>
        </w:rPr>
      </w:pPr>
      <w:r w:rsidRPr="001E2498">
        <w:rPr>
          <w:rFonts w:ascii="Times New Roman" w:hAnsi="Times New Roman"/>
          <w:sz w:val="18"/>
          <w:szCs w:val="18"/>
          <w:highlight w:val="yellow"/>
        </w:rPr>
        <w:br w:type="page"/>
      </w:r>
    </w:p>
    <w:p w:rsidR="008E31B7" w:rsidRPr="001E2498" w:rsidRDefault="008E31B7" w:rsidP="00197C96">
      <w:pPr>
        <w:pBdr>
          <w:bottom w:val="single" w:sz="4" w:space="1" w:color="auto"/>
        </w:pBdr>
        <w:tabs>
          <w:tab w:val="left" w:pos="426"/>
        </w:tabs>
        <w:autoSpaceDE w:val="0"/>
        <w:autoSpaceDN w:val="0"/>
        <w:adjustRightInd w:val="0"/>
        <w:spacing w:after="120" w:line="240" w:lineRule="auto"/>
        <w:jc w:val="center"/>
        <w:rPr>
          <w:rFonts w:ascii="Times New Roman" w:hAnsi="Times New Roman"/>
          <w:b/>
          <w:color w:val="C00000"/>
        </w:rPr>
      </w:pPr>
      <w:r w:rsidRPr="001E2498">
        <w:rPr>
          <w:rFonts w:ascii="Times New Roman" w:hAnsi="Times New Roman"/>
          <w:b/>
          <w:color w:val="C00000"/>
        </w:rPr>
        <w:lastRenderedPageBreak/>
        <w:t>SINTESI</w:t>
      </w:r>
    </w:p>
    <w:p w:rsidR="008E31B7" w:rsidRPr="001E2498" w:rsidRDefault="008E31B7" w:rsidP="008E31B7">
      <w:pPr>
        <w:tabs>
          <w:tab w:val="left" w:pos="426"/>
        </w:tabs>
        <w:spacing w:after="0" w:line="240" w:lineRule="auto"/>
        <w:ind w:left="284"/>
        <w:jc w:val="both"/>
        <w:rPr>
          <w:rFonts w:ascii="Times New Roman" w:hAnsi="Times New Roman"/>
          <w:i/>
          <w:sz w:val="20"/>
          <w:szCs w:val="20"/>
        </w:rPr>
      </w:pPr>
    </w:p>
    <w:p w:rsidR="008B4356" w:rsidRPr="00197C96" w:rsidRDefault="008B4356" w:rsidP="008B4356">
      <w:pPr>
        <w:tabs>
          <w:tab w:val="left" w:pos="142"/>
        </w:tabs>
        <w:spacing w:after="120" w:line="240" w:lineRule="auto"/>
        <w:ind w:left="142"/>
        <w:jc w:val="both"/>
        <w:rPr>
          <w:rFonts w:ascii="Times New Roman" w:hAnsi="Times New Roman"/>
        </w:rPr>
      </w:pPr>
      <w:r w:rsidRPr="00197C96">
        <w:rPr>
          <w:rFonts w:ascii="Times New Roman" w:hAnsi="Times New Roman"/>
        </w:rPr>
        <w:t>Per provvedere alla perdita di qualità abitativa rilevata negli anni ’90 (non solo sul patrimonio recente ma soprattutto su quello più storico) il Ministero danese dell’Edilizia e delle Politiche Urbane ha avviato un programma denominato “</w:t>
      </w:r>
      <w:r w:rsidRPr="00197C96">
        <w:rPr>
          <w:rFonts w:ascii="Times New Roman" w:hAnsi="Times New Roman"/>
          <w:i/>
        </w:rPr>
        <w:t xml:space="preserve">Project </w:t>
      </w:r>
      <w:proofErr w:type="spellStart"/>
      <w:r w:rsidRPr="00197C96">
        <w:rPr>
          <w:rFonts w:ascii="Times New Roman" w:hAnsi="Times New Roman"/>
          <w:i/>
        </w:rPr>
        <w:t>Renovering</w:t>
      </w:r>
      <w:proofErr w:type="spellEnd"/>
      <w:r w:rsidRPr="00197C96">
        <w:rPr>
          <w:rFonts w:ascii="Times New Roman" w:hAnsi="Times New Roman"/>
          <w:i/>
        </w:rPr>
        <w:t xml:space="preserve"> Program</w:t>
      </w:r>
      <w:r w:rsidRPr="00197C96">
        <w:rPr>
          <w:rFonts w:ascii="Times New Roman" w:hAnsi="Times New Roman"/>
        </w:rPr>
        <w:t>”.</w:t>
      </w:r>
    </w:p>
    <w:p w:rsidR="008036B5" w:rsidRPr="00197C96" w:rsidRDefault="008036B5" w:rsidP="008B4356">
      <w:pPr>
        <w:tabs>
          <w:tab w:val="left" w:pos="142"/>
        </w:tabs>
        <w:spacing w:after="120" w:line="240" w:lineRule="auto"/>
        <w:ind w:left="142"/>
        <w:jc w:val="both"/>
        <w:rPr>
          <w:rFonts w:ascii="Times New Roman" w:hAnsi="Times New Roman"/>
        </w:rPr>
      </w:pPr>
      <w:r w:rsidRPr="00197C96">
        <w:rPr>
          <w:rFonts w:ascii="Times New Roman" w:hAnsi="Times New Roman"/>
        </w:rPr>
        <w:t>L’Istituto di ricerca danese delle costruzioni, ha messo a punt</w:t>
      </w:r>
      <w:r w:rsidR="00524421" w:rsidRPr="00197C96">
        <w:rPr>
          <w:rFonts w:ascii="Times New Roman" w:hAnsi="Times New Roman"/>
        </w:rPr>
        <w:t xml:space="preserve">o un sistema informatizzato il </w:t>
      </w:r>
      <w:r w:rsidRPr="00197C96">
        <w:rPr>
          <w:rFonts w:ascii="Times New Roman" w:hAnsi="Times New Roman"/>
        </w:rPr>
        <w:t xml:space="preserve">Building </w:t>
      </w:r>
      <w:proofErr w:type="spellStart"/>
      <w:r w:rsidRPr="00197C96">
        <w:rPr>
          <w:rFonts w:ascii="Times New Roman" w:hAnsi="Times New Roman"/>
        </w:rPr>
        <w:t>Enviromental</w:t>
      </w:r>
      <w:proofErr w:type="spellEnd"/>
      <w:r w:rsidRPr="00197C96">
        <w:rPr>
          <w:rFonts w:ascii="Times New Roman" w:hAnsi="Times New Roman"/>
        </w:rPr>
        <w:t xml:space="preserve"> </w:t>
      </w:r>
      <w:proofErr w:type="spellStart"/>
      <w:r w:rsidRPr="00197C96">
        <w:rPr>
          <w:rFonts w:ascii="Times New Roman" w:hAnsi="Times New Roman"/>
        </w:rPr>
        <w:t>Assessment</w:t>
      </w:r>
      <w:proofErr w:type="spellEnd"/>
      <w:r w:rsidRPr="00197C96">
        <w:rPr>
          <w:rFonts w:ascii="Times New Roman" w:hAnsi="Times New Roman"/>
        </w:rPr>
        <w:t xml:space="preserve"> </w:t>
      </w:r>
      <w:proofErr w:type="spellStart"/>
      <w:r w:rsidRPr="00197C96">
        <w:rPr>
          <w:rFonts w:ascii="Times New Roman" w:hAnsi="Times New Roman"/>
        </w:rPr>
        <w:t>Tool</w:t>
      </w:r>
      <w:proofErr w:type="spellEnd"/>
      <w:r w:rsidRPr="00197C96">
        <w:rPr>
          <w:rFonts w:ascii="Times New Roman" w:hAnsi="Times New Roman"/>
        </w:rPr>
        <w:t xml:space="preserve"> (BEAT 2000), al fine di fornire un data base di valori quantitativi riferiti all’ambiente, ad esempio il ciclo di vita dei materiali da costruzione, le fonti energetiche, e le emissioni di gas serra. La valutazione energetica avviene attraverso l’Energy Rating</w:t>
      </w:r>
      <w:r w:rsidR="00524421" w:rsidRPr="00197C96">
        <w:rPr>
          <w:rFonts w:ascii="Times New Roman" w:hAnsi="Times New Roman"/>
        </w:rPr>
        <w:t>.</w:t>
      </w:r>
    </w:p>
    <w:p w:rsidR="008036B5" w:rsidRPr="00197C96" w:rsidRDefault="00524421" w:rsidP="008B4356">
      <w:pPr>
        <w:tabs>
          <w:tab w:val="left" w:pos="142"/>
        </w:tabs>
        <w:spacing w:after="120" w:line="240" w:lineRule="auto"/>
        <w:ind w:left="142"/>
        <w:jc w:val="both"/>
        <w:rPr>
          <w:rFonts w:ascii="Times New Roman" w:hAnsi="Times New Roman"/>
        </w:rPr>
      </w:pPr>
      <w:r w:rsidRPr="00197C96">
        <w:rPr>
          <w:rFonts w:ascii="Times New Roman" w:hAnsi="Times New Roman"/>
        </w:rPr>
        <w:t xml:space="preserve">In Svezia è </w:t>
      </w:r>
      <w:r w:rsidR="008036B5" w:rsidRPr="00197C96">
        <w:rPr>
          <w:rFonts w:ascii="Times New Roman" w:hAnsi="Times New Roman"/>
        </w:rPr>
        <w:t xml:space="preserve">stato sviluppato il Life Cycle </w:t>
      </w:r>
      <w:proofErr w:type="spellStart"/>
      <w:r w:rsidR="008036B5" w:rsidRPr="00197C96">
        <w:rPr>
          <w:rFonts w:ascii="Times New Roman" w:hAnsi="Times New Roman"/>
        </w:rPr>
        <w:t>Assessment</w:t>
      </w:r>
      <w:proofErr w:type="spellEnd"/>
      <w:r w:rsidR="008036B5" w:rsidRPr="00197C96">
        <w:rPr>
          <w:rFonts w:ascii="Times New Roman" w:hAnsi="Times New Roman"/>
        </w:rPr>
        <w:t xml:space="preserve"> </w:t>
      </w:r>
      <w:proofErr w:type="spellStart"/>
      <w:r w:rsidR="008036B5" w:rsidRPr="00197C96">
        <w:rPr>
          <w:rFonts w:ascii="Times New Roman" w:hAnsi="Times New Roman"/>
        </w:rPr>
        <w:t>Tool</w:t>
      </w:r>
      <w:proofErr w:type="spellEnd"/>
      <w:r w:rsidR="008036B5" w:rsidRPr="00197C96">
        <w:rPr>
          <w:rFonts w:ascii="Times New Roman" w:hAnsi="Times New Roman"/>
        </w:rPr>
        <w:t xml:space="preserve"> (LCA – </w:t>
      </w:r>
      <w:proofErr w:type="spellStart"/>
      <w:r w:rsidR="008036B5" w:rsidRPr="00197C96">
        <w:rPr>
          <w:rFonts w:ascii="Times New Roman" w:hAnsi="Times New Roman"/>
        </w:rPr>
        <w:t>Tool</w:t>
      </w:r>
      <w:proofErr w:type="spellEnd"/>
      <w:r w:rsidR="008036B5" w:rsidRPr="00197C96">
        <w:rPr>
          <w:rFonts w:ascii="Times New Roman" w:hAnsi="Times New Roman"/>
        </w:rPr>
        <w:t>), a seguito della crescente richiesta dei committenti di una valutazione ambientale dell’intero ciclo di vita dell’edificio ex ante.</w:t>
      </w:r>
    </w:p>
    <w:p w:rsidR="00AA0090" w:rsidRPr="00197C96" w:rsidRDefault="00AA0090" w:rsidP="008B4356">
      <w:pPr>
        <w:tabs>
          <w:tab w:val="left" w:pos="142"/>
        </w:tabs>
        <w:spacing w:after="0" w:line="240" w:lineRule="auto"/>
        <w:ind w:left="142"/>
        <w:jc w:val="both"/>
        <w:rPr>
          <w:rFonts w:ascii="Times New Roman" w:hAnsi="Times New Roman"/>
        </w:rPr>
      </w:pPr>
      <w:r w:rsidRPr="00197C96">
        <w:rPr>
          <w:rFonts w:ascii="Times New Roman" w:hAnsi="Times New Roman"/>
        </w:rPr>
        <w:t>In Finlandia dal 2000 è attivo il metodo PIMWAG</w:t>
      </w:r>
      <w:r w:rsidR="008B4356" w:rsidRPr="00197C96">
        <w:rPr>
          <w:rFonts w:ascii="Times New Roman" w:hAnsi="Times New Roman"/>
        </w:rPr>
        <w:t>.</w:t>
      </w:r>
    </w:p>
    <w:p w:rsidR="00524421" w:rsidRPr="00197C96" w:rsidRDefault="00524421" w:rsidP="00666214">
      <w:pPr>
        <w:pStyle w:val="Paragrafoelenco"/>
        <w:numPr>
          <w:ilvl w:val="0"/>
          <w:numId w:val="9"/>
        </w:numPr>
        <w:tabs>
          <w:tab w:val="left" w:pos="426"/>
        </w:tabs>
        <w:spacing w:after="0" w:line="240" w:lineRule="auto"/>
        <w:ind w:left="851"/>
        <w:jc w:val="both"/>
        <w:rPr>
          <w:rFonts w:ascii="Times New Roman" w:hAnsi="Times New Roman"/>
        </w:rPr>
      </w:pPr>
      <w:r w:rsidRPr="00197C96">
        <w:rPr>
          <w:rFonts w:ascii="Times New Roman" w:hAnsi="Times New Roman"/>
        </w:rPr>
        <w:t>Gli interventi prediligono la dimensione urbana e il ridisegno di interi insediamenti, anche con interventi demolitori considerevoli</w:t>
      </w:r>
      <w:r w:rsidR="005D15D7" w:rsidRPr="00197C96">
        <w:rPr>
          <w:rFonts w:ascii="Times New Roman" w:hAnsi="Times New Roman"/>
        </w:rPr>
        <w:t>,</w:t>
      </w:r>
      <w:r w:rsidRPr="00197C96">
        <w:rPr>
          <w:rFonts w:ascii="Times New Roman" w:hAnsi="Times New Roman"/>
        </w:rPr>
        <w:t xml:space="preserve"> per fare posto a spazi collettivi e di socializzazione che aiutino a superare le barriere etniche </w:t>
      </w:r>
      <w:r w:rsidR="005D15D7" w:rsidRPr="00197C96">
        <w:rPr>
          <w:rFonts w:ascii="Times New Roman" w:hAnsi="Times New Roman"/>
        </w:rPr>
        <w:t>conseguenti alle grandi migrazioni che ci sono state negli anni.</w:t>
      </w:r>
    </w:p>
    <w:p w:rsidR="005D15D7" w:rsidRPr="00197C96" w:rsidRDefault="005D15D7" w:rsidP="00666214">
      <w:pPr>
        <w:pStyle w:val="Paragrafoelenco"/>
        <w:numPr>
          <w:ilvl w:val="0"/>
          <w:numId w:val="9"/>
        </w:numPr>
        <w:tabs>
          <w:tab w:val="left" w:pos="426"/>
        </w:tabs>
        <w:spacing w:after="0" w:line="240" w:lineRule="auto"/>
        <w:ind w:left="851"/>
        <w:jc w:val="both"/>
        <w:rPr>
          <w:rFonts w:ascii="Times New Roman" w:hAnsi="Times New Roman"/>
        </w:rPr>
      </w:pPr>
      <w:r w:rsidRPr="00197C96">
        <w:rPr>
          <w:rFonts w:ascii="Times New Roman" w:hAnsi="Times New Roman"/>
        </w:rPr>
        <w:t xml:space="preserve">Spesso gli spazi collettivi sono serre climatiche a supporto dell’insediamento; giardini e aree gioco strettamente connesse alle residenze e </w:t>
      </w:r>
      <w:r w:rsidR="00AA0090" w:rsidRPr="00197C96">
        <w:rPr>
          <w:rFonts w:ascii="Times New Roman" w:hAnsi="Times New Roman"/>
        </w:rPr>
        <w:t xml:space="preserve">in uso </w:t>
      </w:r>
      <w:r w:rsidRPr="00197C96">
        <w:rPr>
          <w:rFonts w:ascii="Times New Roman" w:hAnsi="Times New Roman"/>
        </w:rPr>
        <w:t>a tutti i residenti fanno da collante funzionale e architettonico degli insediamenti residenziali</w:t>
      </w:r>
    </w:p>
    <w:p w:rsidR="005D15D7" w:rsidRPr="00197C96" w:rsidRDefault="005D15D7" w:rsidP="00666214">
      <w:pPr>
        <w:pStyle w:val="Paragrafoelenco"/>
        <w:numPr>
          <w:ilvl w:val="0"/>
          <w:numId w:val="9"/>
        </w:numPr>
        <w:tabs>
          <w:tab w:val="left" w:pos="426"/>
        </w:tabs>
        <w:spacing w:after="0" w:line="240" w:lineRule="auto"/>
        <w:ind w:left="851"/>
        <w:jc w:val="both"/>
        <w:rPr>
          <w:rFonts w:ascii="Times New Roman" w:hAnsi="Times New Roman"/>
        </w:rPr>
      </w:pPr>
      <w:r w:rsidRPr="00197C96">
        <w:rPr>
          <w:rFonts w:ascii="Times New Roman" w:hAnsi="Times New Roman"/>
        </w:rPr>
        <w:t>Sono molto utilizzate le serre come regolatori climatici per l’apporto di energia passiva ed energia attiva</w:t>
      </w:r>
    </w:p>
    <w:p w:rsidR="00AA0090" w:rsidRPr="00197C96" w:rsidRDefault="00AA0090" w:rsidP="00666214">
      <w:pPr>
        <w:pStyle w:val="Paragrafoelenco"/>
        <w:numPr>
          <w:ilvl w:val="0"/>
          <w:numId w:val="9"/>
        </w:numPr>
        <w:tabs>
          <w:tab w:val="left" w:pos="426"/>
        </w:tabs>
        <w:spacing w:after="0" w:line="240" w:lineRule="auto"/>
        <w:ind w:left="851"/>
        <w:jc w:val="both"/>
        <w:rPr>
          <w:rFonts w:ascii="Times New Roman" w:hAnsi="Times New Roman"/>
        </w:rPr>
      </w:pPr>
      <w:r w:rsidRPr="00197C96">
        <w:rPr>
          <w:rFonts w:ascii="Times New Roman" w:hAnsi="Times New Roman"/>
        </w:rPr>
        <w:t xml:space="preserve">L’apporto solare è utilizzato come sistema di </w:t>
      </w:r>
      <w:proofErr w:type="spellStart"/>
      <w:r w:rsidRPr="00197C96">
        <w:rPr>
          <w:rFonts w:ascii="Times New Roman" w:hAnsi="Times New Roman"/>
        </w:rPr>
        <w:t>pre</w:t>
      </w:r>
      <w:proofErr w:type="spellEnd"/>
      <w:r w:rsidRPr="00197C96">
        <w:rPr>
          <w:rFonts w:ascii="Times New Roman" w:hAnsi="Times New Roman"/>
        </w:rPr>
        <w:t>-riscaldamento dell’acqua (Heating e DHW)</w:t>
      </w:r>
    </w:p>
    <w:p w:rsidR="008E31B7" w:rsidRPr="00197C96" w:rsidRDefault="008E31B7">
      <w:pPr>
        <w:spacing w:after="160" w:line="259" w:lineRule="auto"/>
        <w:rPr>
          <w:rFonts w:ascii="Times New Roman" w:hAnsi="Times New Roman"/>
        </w:rPr>
      </w:pPr>
      <w:r w:rsidRPr="00197C96">
        <w:rPr>
          <w:rFonts w:ascii="Times New Roman" w:hAnsi="Times New Roman"/>
        </w:rPr>
        <w:br w:type="page"/>
      </w:r>
    </w:p>
    <w:p w:rsidR="008E31B7" w:rsidRDefault="008E31B7" w:rsidP="008E31B7">
      <w:pPr>
        <w:spacing w:after="160" w:line="259" w:lineRule="auto"/>
      </w:pPr>
    </w:p>
    <w:p w:rsidR="008E31B7" w:rsidRDefault="008E31B7" w:rsidP="008E31B7">
      <w:pPr>
        <w:jc w:val="right"/>
        <w:rPr>
          <w:b/>
          <w:color w:val="C00000"/>
          <w:sz w:val="40"/>
          <w:szCs w:val="40"/>
        </w:rPr>
      </w:pPr>
      <w:r w:rsidRPr="00D76C0A">
        <w:rPr>
          <w:b/>
          <w:color w:val="C00000"/>
          <w:sz w:val="40"/>
          <w:szCs w:val="40"/>
        </w:rPr>
        <w:t>CASI STUDIO</w:t>
      </w:r>
      <w:r w:rsidR="00EB1A3D">
        <w:rPr>
          <w:b/>
          <w:color w:val="C00000"/>
          <w:sz w:val="40"/>
          <w:szCs w:val="40"/>
        </w:rPr>
        <w:t xml:space="preserve"> IN DANIMARCA E NEI PAESI SCANDINAVI</w:t>
      </w:r>
    </w:p>
    <w:p w:rsidR="008E31B7" w:rsidRDefault="008E31B7" w:rsidP="008E31B7">
      <w:pPr>
        <w:spacing w:after="160" w:line="259" w:lineRule="auto"/>
        <w:rPr>
          <w:b/>
          <w:color w:val="C00000"/>
          <w:sz w:val="40"/>
          <w:szCs w:val="40"/>
        </w:rPr>
      </w:pPr>
      <w:r>
        <w:rPr>
          <w:b/>
          <w:color w:val="C00000"/>
          <w:sz w:val="40"/>
          <w:szCs w:val="40"/>
        </w:rPr>
        <w:br w:type="page"/>
      </w:r>
    </w:p>
    <w:p w:rsidR="00981C9E" w:rsidRDefault="00981C9E" w:rsidP="008E31B7">
      <w:pPr>
        <w:pBdr>
          <w:bottom w:val="single" w:sz="4" w:space="1" w:color="auto"/>
        </w:pBdr>
        <w:tabs>
          <w:tab w:val="left" w:pos="426"/>
        </w:tabs>
        <w:spacing w:after="0" w:line="240" w:lineRule="auto"/>
        <w:ind w:left="284"/>
        <w:rPr>
          <w:b/>
          <w:color w:val="C00000"/>
        </w:rPr>
        <w:sectPr w:rsidR="00981C9E" w:rsidSect="00DC6B17">
          <w:type w:val="continuous"/>
          <w:pgSz w:w="11906" w:h="16838"/>
          <w:pgMar w:top="1418" w:right="1701" w:bottom="1418" w:left="1701" w:header="709" w:footer="709" w:gutter="0"/>
          <w:pgNumType w:start="262"/>
          <w:cols w:space="708"/>
          <w:docGrid w:linePitch="360"/>
        </w:sectPr>
      </w:pPr>
    </w:p>
    <w:p w:rsidR="008E31B7" w:rsidRPr="00EB1A3D" w:rsidRDefault="00524421" w:rsidP="00EB1A3D">
      <w:pPr>
        <w:pBdr>
          <w:bottom w:val="single" w:sz="4" w:space="1" w:color="auto"/>
        </w:pBdr>
        <w:tabs>
          <w:tab w:val="left" w:pos="426"/>
        </w:tabs>
        <w:spacing w:after="0" w:line="240" w:lineRule="auto"/>
        <w:rPr>
          <w:rFonts w:ascii="Times New Roman" w:hAnsi="Times New Roman"/>
          <w:b/>
          <w:color w:val="C00000"/>
        </w:rPr>
      </w:pPr>
      <w:r w:rsidRPr="00EB1A3D">
        <w:rPr>
          <w:rFonts w:ascii="Times New Roman" w:hAnsi="Times New Roman"/>
          <w:b/>
          <w:color w:val="C00000"/>
        </w:rPr>
        <w:lastRenderedPageBreak/>
        <w:t xml:space="preserve">1996-2002 – </w:t>
      </w:r>
      <w:proofErr w:type="spellStart"/>
      <w:r w:rsidRPr="00EB1A3D">
        <w:rPr>
          <w:rFonts w:ascii="Times New Roman" w:hAnsi="Times New Roman"/>
          <w:b/>
          <w:color w:val="C00000"/>
        </w:rPr>
        <w:t>Copenhagen</w:t>
      </w:r>
      <w:proofErr w:type="spellEnd"/>
      <w:r w:rsidRPr="00EB1A3D">
        <w:rPr>
          <w:rFonts w:ascii="Times New Roman" w:hAnsi="Times New Roman"/>
          <w:b/>
          <w:color w:val="C00000"/>
        </w:rPr>
        <w:t xml:space="preserve"> complesso residenziale </w:t>
      </w:r>
      <w:proofErr w:type="spellStart"/>
      <w:r w:rsidRPr="00EB1A3D">
        <w:rPr>
          <w:rFonts w:ascii="Times New Roman" w:hAnsi="Times New Roman"/>
          <w:b/>
          <w:color w:val="C00000"/>
        </w:rPr>
        <w:t>Hedebygade</w:t>
      </w:r>
      <w:proofErr w:type="spellEnd"/>
      <w:r w:rsidRPr="00EB1A3D">
        <w:rPr>
          <w:rFonts w:ascii="Times New Roman" w:hAnsi="Times New Roman"/>
          <w:b/>
          <w:color w:val="C00000"/>
        </w:rPr>
        <w:t>, progetti C, G, H</w:t>
      </w:r>
    </w:p>
    <w:p w:rsidR="00D17F6E" w:rsidRPr="00EB1A3D" w:rsidRDefault="00D17F6E" w:rsidP="00EB1A3D">
      <w:pPr>
        <w:tabs>
          <w:tab w:val="left" w:pos="426"/>
        </w:tabs>
        <w:spacing w:after="0" w:line="240" w:lineRule="auto"/>
        <w:rPr>
          <w:rFonts w:ascii="Times New Roman" w:hAnsi="Times New Roman"/>
          <w:b/>
          <w:color w:val="C00000"/>
          <w:lang w:val="en-GB"/>
        </w:rPr>
      </w:pPr>
      <w:r w:rsidRPr="00EB1A3D">
        <w:rPr>
          <w:rFonts w:ascii="Times New Roman" w:hAnsi="Times New Roman"/>
          <w:b/>
          <w:color w:val="C00000"/>
          <w:lang w:val="en-GB"/>
        </w:rPr>
        <w:t>C.F. Mol</w:t>
      </w:r>
      <w:r w:rsidR="00524421" w:rsidRPr="00EB1A3D">
        <w:rPr>
          <w:rFonts w:ascii="Times New Roman" w:hAnsi="Times New Roman"/>
          <w:b/>
          <w:color w:val="C00000"/>
          <w:lang w:val="en-GB"/>
        </w:rPr>
        <w:t>l</w:t>
      </w:r>
      <w:r w:rsidR="00867AAE" w:rsidRPr="00EB1A3D">
        <w:rPr>
          <w:rFonts w:ascii="Times New Roman" w:hAnsi="Times New Roman"/>
          <w:b/>
          <w:color w:val="C00000"/>
          <w:lang w:val="en-GB"/>
        </w:rPr>
        <w:t xml:space="preserve">er Architects, </w:t>
      </w:r>
      <w:hyperlink r:id="rId36" w:history="1">
        <w:r w:rsidR="00CF3374" w:rsidRPr="00EB1A3D">
          <w:rPr>
            <w:rStyle w:val="Collegamentoipertestuale"/>
            <w:rFonts w:ascii="Times New Roman" w:hAnsi="Times New Roman"/>
            <w:lang w:val="en-GB"/>
          </w:rPr>
          <w:t>http://www.cfmoller.com/</w:t>
        </w:r>
      </w:hyperlink>
      <w:r w:rsidR="00CF3374" w:rsidRPr="00EB1A3D">
        <w:rPr>
          <w:rFonts w:ascii="Times New Roman" w:hAnsi="Times New Roman"/>
          <w:color w:val="C00000"/>
          <w:lang w:val="en-GB"/>
        </w:rPr>
        <w:t>,</w:t>
      </w:r>
      <w:r w:rsidR="00CF3374" w:rsidRPr="00EB1A3D">
        <w:rPr>
          <w:rFonts w:ascii="Times New Roman" w:hAnsi="Times New Roman"/>
          <w:b/>
          <w:color w:val="C00000"/>
          <w:lang w:val="en-GB"/>
        </w:rPr>
        <w:t xml:space="preserve"> </w:t>
      </w:r>
      <w:proofErr w:type="spellStart"/>
      <w:r w:rsidR="00867AAE" w:rsidRPr="00EB1A3D">
        <w:rPr>
          <w:rFonts w:ascii="Times New Roman" w:hAnsi="Times New Roman"/>
          <w:b/>
          <w:color w:val="C00000"/>
          <w:lang w:val="en-GB"/>
        </w:rPr>
        <w:t>Cenergia</w:t>
      </w:r>
      <w:proofErr w:type="spellEnd"/>
      <w:r w:rsidR="00867AAE" w:rsidRPr="00EB1A3D">
        <w:rPr>
          <w:rFonts w:ascii="Times New Roman" w:hAnsi="Times New Roman"/>
          <w:b/>
          <w:color w:val="C00000"/>
          <w:lang w:val="en-GB"/>
        </w:rPr>
        <w:t xml:space="preserve"> Energy</w:t>
      </w:r>
    </w:p>
    <w:p w:rsidR="00524421" w:rsidRPr="00EB1A3D" w:rsidRDefault="00524421" w:rsidP="00EB1A3D">
      <w:pPr>
        <w:tabs>
          <w:tab w:val="left" w:pos="426"/>
        </w:tabs>
        <w:spacing w:after="0" w:line="240" w:lineRule="auto"/>
        <w:rPr>
          <w:rFonts w:ascii="Times New Roman" w:hAnsi="Times New Roman"/>
          <w:b/>
          <w:color w:val="C00000"/>
          <w:lang w:val="en-GB"/>
        </w:rPr>
      </w:pPr>
      <w:r w:rsidRPr="00EB1A3D">
        <w:rPr>
          <w:rFonts w:ascii="Times New Roman" w:hAnsi="Times New Roman"/>
          <w:b/>
          <w:color w:val="C00000"/>
          <w:lang w:val="en-GB"/>
        </w:rPr>
        <w:t>Erik K.</w:t>
      </w:r>
      <w:r w:rsidR="00867AAE" w:rsidRPr="00EB1A3D">
        <w:rPr>
          <w:rFonts w:ascii="Times New Roman" w:hAnsi="Times New Roman"/>
          <w:b/>
          <w:color w:val="C00000"/>
          <w:lang w:val="en-GB"/>
        </w:rPr>
        <w:t xml:space="preserve"> Jorgensen A/S, </w:t>
      </w:r>
      <w:proofErr w:type="spellStart"/>
      <w:r w:rsidR="00867AAE" w:rsidRPr="00EB1A3D">
        <w:rPr>
          <w:rFonts w:ascii="Times New Roman" w:hAnsi="Times New Roman"/>
          <w:b/>
          <w:color w:val="C00000"/>
          <w:lang w:val="en-GB"/>
        </w:rPr>
        <w:t>Arkitektgruppen</w:t>
      </w:r>
      <w:proofErr w:type="spellEnd"/>
      <w:r w:rsidR="00CF3374" w:rsidRPr="00EB1A3D">
        <w:rPr>
          <w:rFonts w:ascii="Times New Roman" w:hAnsi="Times New Roman"/>
          <w:b/>
          <w:color w:val="C00000"/>
          <w:lang w:val="en-GB"/>
        </w:rPr>
        <w:t xml:space="preserve">, </w:t>
      </w:r>
      <w:hyperlink r:id="rId37" w:tgtFrame="_blank" w:history="1">
        <w:r w:rsidR="00CF3374" w:rsidRPr="00EB1A3D">
          <w:rPr>
            <w:rStyle w:val="Collegamentoipertestuale"/>
            <w:rFonts w:ascii="Times New Roman" w:hAnsi="Times New Roman"/>
            <w:lang w:val="en-GB"/>
          </w:rPr>
          <w:t>http://www.ekj.dk</w:t>
        </w:r>
      </w:hyperlink>
      <w:r w:rsidR="00CF3374" w:rsidRPr="00EB1A3D">
        <w:rPr>
          <w:rFonts w:ascii="Times New Roman" w:hAnsi="Times New Roman"/>
          <w:lang w:val="en-GB"/>
        </w:rPr>
        <w:t xml:space="preserve"> </w:t>
      </w:r>
    </w:p>
    <w:p w:rsidR="00524421" w:rsidRPr="00EB1A3D" w:rsidRDefault="00524421" w:rsidP="00EB1A3D">
      <w:pPr>
        <w:tabs>
          <w:tab w:val="left" w:pos="426"/>
        </w:tabs>
        <w:spacing w:after="120" w:line="240" w:lineRule="auto"/>
        <w:rPr>
          <w:rFonts w:ascii="Times New Roman" w:hAnsi="Times New Roman"/>
          <w:b/>
          <w:color w:val="C00000"/>
          <w:lang w:val="en-GB"/>
        </w:rPr>
      </w:pPr>
      <w:r w:rsidRPr="00EB1A3D">
        <w:rPr>
          <w:rFonts w:ascii="Times New Roman" w:hAnsi="Times New Roman"/>
          <w:b/>
          <w:color w:val="C00000"/>
          <w:lang w:val="en-GB"/>
        </w:rPr>
        <w:t xml:space="preserve">Box 25 </w:t>
      </w:r>
      <w:proofErr w:type="spellStart"/>
      <w:r w:rsidRPr="00EB1A3D">
        <w:rPr>
          <w:rFonts w:ascii="Times New Roman" w:hAnsi="Times New Roman"/>
          <w:b/>
          <w:color w:val="C00000"/>
          <w:lang w:val="en-GB"/>
        </w:rPr>
        <w:t>Ar</w:t>
      </w:r>
      <w:r w:rsidR="00867AAE" w:rsidRPr="00EB1A3D">
        <w:rPr>
          <w:rFonts w:ascii="Times New Roman" w:hAnsi="Times New Roman"/>
          <w:b/>
          <w:color w:val="C00000"/>
          <w:lang w:val="en-GB"/>
        </w:rPr>
        <w:t>kitekter</w:t>
      </w:r>
      <w:proofErr w:type="spellEnd"/>
      <w:r w:rsidR="00CF3374" w:rsidRPr="00EB1A3D">
        <w:rPr>
          <w:rFonts w:ascii="Times New Roman" w:hAnsi="Times New Roman"/>
          <w:b/>
          <w:color w:val="C00000"/>
          <w:lang w:val="en-GB"/>
        </w:rPr>
        <w:t xml:space="preserve">, </w:t>
      </w:r>
      <w:hyperlink r:id="rId38" w:history="1">
        <w:r w:rsidR="00CF3374" w:rsidRPr="00EB1A3D">
          <w:rPr>
            <w:rStyle w:val="Collegamentoipertestuale"/>
            <w:rFonts w:ascii="Times New Roman" w:hAnsi="Times New Roman"/>
            <w:lang w:val="en-GB"/>
          </w:rPr>
          <w:t>https://www.box25arkitekter.dk/</w:t>
        </w:r>
      </w:hyperlink>
      <w:r w:rsidR="00867AAE" w:rsidRPr="00EB1A3D">
        <w:rPr>
          <w:rFonts w:ascii="Times New Roman" w:hAnsi="Times New Roman"/>
          <w:b/>
          <w:color w:val="C00000"/>
          <w:lang w:val="en-GB"/>
        </w:rPr>
        <w:t xml:space="preserve">, Peter Holst </w:t>
      </w:r>
      <w:proofErr w:type="spellStart"/>
      <w:r w:rsidR="00867AAE" w:rsidRPr="00EB1A3D">
        <w:rPr>
          <w:rFonts w:ascii="Times New Roman" w:hAnsi="Times New Roman"/>
          <w:b/>
          <w:color w:val="C00000"/>
          <w:lang w:val="en-GB"/>
        </w:rPr>
        <w:t>Tegnestue</w:t>
      </w:r>
      <w:proofErr w:type="spellEnd"/>
    </w:p>
    <w:p w:rsidR="00D17F6E" w:rsidRPr="00EB1A3D" w:rsidRDefault="00BD5858" w:rsidP="00EB1A3D">
      <w:pPr>
        <w:tabs>
          <w:tab w:val="left" w:pos="426"/>
        </w:tabs>
        <w:spacing w:after="0" w:line="240" w:lineRule="auto"/>
        <w:jc w:val="both"/>
        <w:rPr>
          <w:rFonts w:ascii="Times New Roman" w:eastAsia="SimSun" w:hAnsi="Times New Roman"/>
        </w:rPr>
      </w:pPr>
      <w:r w:rsidRPr="00EB1A3D">
        <w:rPr>
          <w:rFonts w:ascii="Times New Roman" w:eastAsia="SimSun" w:hAnsi="Times New Roman"/>
        </w:rPr>
        <w:t>Il citato centro per</w:t>
      </w:r>
      <w:r w:rsidR="005D15D7" w:rsidRPr="00EB1A3D">
        <w:rPr>
          <w:rFonts w:ascii="Times New Roman" w:eastAsia="SimSun" w:hAnsi="Times New Roman"/>
        </w:rPr>
        <w:t xml:space="preserve"> il rinnovo urbano (SBS) ha </w:t>
      </w:r>
      <w:r w:rsidRPr="00EB1A3D">
        <w:rPr>
          <w:rFonts w:ascii="Times New Roman" w:eastAsia="SimSun" w:hAnsi="Times New Roman"/>
        </w:rPr>
        <w:t xml:space="preserve">reso </w:t>
      </w:r>
      <w:r w:rsidR="005D15D7" w:rsidRPr="00EB1A3D">
        <w:rPr>
          <w:rFonts w:ascii="Times New Roman" w:eastAsia="SimSun" w:hAnsi="Times New Roman"/>
        </w:rPr>
        <w:t>pubblica</w:t>
      </w:r>
      <w:r w:rsidRPr="00EB1A3D">
        <w:rPr>
          <w:rFonts w:ascii="Times New Roman" w:eastAsia="SimSun" w:hAnsi="Times New Roman"/>
        </w:rPr>
        <w:t xml:space="preserve"> la sua</w:t>
      </w:r>
      <w:r w:rsidR="005D15D7" w:rsidRPr="00EB1A3D">
        <w:rPr>
          <w:rFonts w:ascii="Times New Roman" w:eastAsia="SimSun" w:hAnsi="Times New Roman"/>
        </w:rPr>
        <w:t xml:space="preserve"> proposta per il rinnovo del blocco </w:t>
      </w:r>
      <w:r w:rsidR="00AF1221" w:rsidRPr="00EB1A3D">
        <w:rPr>
          <w:rFonts w:ascii="Times New Roman" w:eastAsia="SimSun" w:hAnsi="Times New Roman"/>
        </w:rPr>
        <w:t xml:space="preserve">residenziale </w:t>
      </w:r>
      <w:r w:rsidR="005D15D7" w:rsidRPr="00EB1A3D">
        <w:rPr>
          <w:rFonts w:ascii="Times New Roman" w:eastAsia="SimSun" w:hAnsi="Times New Roman"/>
        </w:rPr>
        <w:t>nel giugno 1995, fortemente contestata dai residenti</w:t>
      </w:r>
      <w:r w:rsidR="00AA0090" w:rsidRPr="00EB1A3D">
        <w:rPr>
          <w:rFonts w:ascii="Times New Roman" w:eastAsia="SimSun" w:hAnsi="Times New Roman"/>
        </w:rPr>
        <w:t xml:space="preserve"> per quasi un anno</w:t>
      </w:r>
      <w:r w:rsidR="005D15D7" w:rsidRPr="00EB1A3D">
        <w:rPr>
          <w:rFonts w:ascii="Times New Roman" w:eastAsia="SimSun" w:hAnsi="Times New Roman"/>
        </w:rPr>
        <w:t xml:space="preserve">. </w:t>
      </w:r>
      <w:r w:rsidR="00AF1221" w:rsidRPr="00EB1A3D">
        <w:rPr>
          <w:rFonts w:ascii="Times New Roman" w:eastAsia="SimSun" w:hAnsi="Times New Roman"/>
        </w:rPr>
        <w:t>P</w:t>
      </w:r>
      <w:r w:rsidR="004D012C" w:rsidRPr="00EB1A3D">
        <w:rPr>
          <w:rFonts w:ascii="Times New Roman" w:eastAsia="SimSun" w:hAnsi="Times New Roman"/>
        </w:rPr>
        <w:t xml:space="preserve">er meglio mettere </w:t>
      </w:r>
      <w:r w:rsidR="005D15D7" w:rsidRPr="00EB1A3D">
        <w:rPr>
          <w:rFonts w:ascii="Times New Roman" w:eastAsia="SimSun" w:hAnsi="Times New Roman"/>
        </w:rPr>
        <w:t>a fuoco le tematiche ecologiche, la compartecipazione finanziaria del Ministero preposto all’</w:t>
      </w:r>
      <w:proofErr w:type="spellStart"/>
      <w:r w:rsidR="005D15D7" w:rsidRPr="00EB1A3D">
        <w:rPr>
          <w:rFonts w:ascii="Times New Roman" w:eastAsia="SimSun" w:hAnsi="Times New Roman"/>
        </w:rPr>
        <w:t>housing</w:t>
      </w:r>
      <w:proofErr w:type="spellEnd"/>
      <w:r w:rsidR="004D012C" w:rsidRPr="00EB1A3D">
        <w:rPr>
          <w:rFonts w:ascii="Times New Roman" w:eastAsia="SimSun" w:hAnsi="Times New Roman"/>
        </w:rPr>
        <w:t>,</w:t>
      </w:r>
      <w:r w:rsidR="005D15D7" w:rsidRPr="00EB1A3D">
        <w:rPr>
          <w:rFonts w:ascii="Times New Roman" w:eastAsia="SimSun" w:hAnsi="Times New Roman"/>
        </w:rPr>
        <w:t xml:space="preserve"> </w:t>
      </w:r>
      <w:r w:rsidR="004D012C" w:rsidRPr="00EB1A3D">
        <w:rPr>
          <w:rFonts w:ascii="Times New Roman" w:eastAsia="SimSun" w:hAnsi="Times New Roman"/>
        </w:rPr>
        <w:t xml:space="preserve">insieme al Comune di </w:t>
      </w:r>
      <w:proofErr w:type="spellStart"/>
      <w:r w:rsidR="004D012C" w:rsidRPr="00EB1A3D">
        <w:rPr>
          <w:rFonts w:ascii="Times New Roman" w:eastAsia="SimSun" w:hAnsi="Times New Roman"/>
        </w:rPr>
        <w:t>Copenhagen</w:t>
      </w:r>
      <w:proofErr w:type="spellEnd"/>
      <w:r w:rsidR="004D012C" w:rsidRPr="00EB1A3D">
        <w:rPr>
          <w:rFonts w:ascii="Times New Roman" w:eastAsia="SimSun" w:hAnsi="Times New Roman"/>
        </w:rPr>
        <w:t xml:space="preserve">, è stata necessaria </w:t>
      </w:r>
      <w:r w:rsidR="005D15D7" w:rsidRPr="00EB1A3D">
        <w:rPr>
          <w:rFonts w:ascii="Times New Roman" w:eastAsia="SimSun" w:hAnsi="Times New Roman"/>
        </w:rPr>
        <w:t xml:space="preserve">a individuare meglio risorse ed obiettivi, producendo risultati </w:t>
      </w:r>
      <w:r w:rsidR="00AF1221" w:rsidRPr="00EB1A3D">
        <w:rPr>
          <w:rFonts w:ascii="Times New Roman" w:eastAsia="SimSun" w:hAnsi="Times New Roman"/>
        </w:rPr>
        <w:t xml:space="preserve">volti al raggiungimento di </w:t>
      </w:r>
      <w:r w:rsidR="005D15D7" w:rsidRPr="00EB1A3D">
        <w:rPr>
          <w:rFonts w:ascii="Times New Roman" w:eastAsia="SimSun" w:hAnsi="Times New Roman"/>
        </w:rPr>
        <w:t xml:space="preserve">alte prestazioni tecnologiche, con prodotti competitivi e scambio internazionale di conoscenze. Le urgenze e gli obiettivi del piano d’intervento sono stati il rinnovamento di alta qualità, il risparmio energetico, l’ecologia urbana e la partecipazione pubblica, in sintonia con gli obiettivi più generali previsti dal piano di rigenerazione per la città di </w:t>
      </w:r>
      <w:proofErr w:type="spellStart"/>
      <w:r w:rsidR="005D15D7" w:rsidRPr="00EB1A3D">
        <w:rPr>
          <w:rFonts w:ascii="Times New Roman" w:eastAsia="SimSun" w:hAnsi="Times New Roman"/>
        </w:rPr>
        <w:t>Copenhagen</w:t>
      </w:r>
      <w:proofErr w:type="spellEnd"/>
      <w:r w:rsidR="005D15D7" w:rsidRPr="00EB1A3D">
        <w:rPr>
          <w:rFonts w:ascii="Times New Roman" w:eastAsia="SimSun" w:hAnsi="Times New Roman"/>
        </w:rPr>
        <w:t xml:space="preserve">. </w:t>
      </w:r>
      <w:r w:rsidR="004D012C" w:rsidRPr="00EB1A3D">
        <w:rPr>
          <w:rFonts w:ascii="Times New Roman" w:eastAsia="SimSun" w:hAnsi="Times New Roman"/>
        </w:rPr>
        <w:t>I</w:t>
      </w:r>
      <w:r w:rsidR="005D15D7" w:rsidRPr="00EB1A3D">
        <w:rPr>
          <w:rFonts w:ascii="Times New Roman" w:eastAsia="SimSun" w:hAnsi="Times New Roman"/>
        </w:rPr>
        <w:t>l governo ha stanziato 40 milioni di corone danesi (circa 5,5 milioni di euro) per l’attuazione del programma, autorizzando l’avvio di 12 sotto</w:t>
      </w:r>
      <w:r w:rsidR="00534A3C" w:rsidRPr="00EB1A3D">
        <w:rPr>
          <w:rFonts w:ascii="Times New Roman" w:eastAsia="SimSun" w:hAnsi="Times New Roman"/>
        </w:rPr>
        <w:t>-</w:t>
      </w:r>
      <w:r w:rsidR="005D15D7" w:rsidRPr="00EB1A3D">
        <w:rPr>
          <w:rFonts w:ascii="Times New Roman" w:eastAsia="SimSun" w:hAnsi="Times New Roman"/>
        </w:rPr>
        <w:t>progetti e sensibilizzando nel contempo tecnici e opinione pubblica sul tema</w:t>
      </w:r>
      <w:r w:rsidR="00AF1221" w:rsidRPr="00EB1A3D">
        <w:rPr>
          <w:rFonts w:ascii="Times New Roman" w:eastAsia="SimSun" w:hAnsi="Times New Roman"/>
        </w:rPr>
        <w:t xml:space="preserve"> della sostenibilità </w:t>
      </w:r>
      <w:r w:rsidR="00BE48EE" w:rsidRPr="00EB1A3D">
        <w:rPr>
          <w:rFonts w:ascii="Times New Roman" w:eastAsia="SimSun" w:hAnsi="Times New Roman"/>
        </w:rPr>
        <w:t>per</w:t>
      </w:r>
      <w:r w:rsidR="00AF1221" w:rsidRPr="00EB1A3D">
        <w:rPr>
          <w:rFonts w:ascii="Times New Roman" w:eastAsia="SimSun" w:hAnsi="Times New Roman"/>
        </w:rPr>
        <w:t xml:space="preserve"> l’utilizzo di soluzioni efficienti</w:t>
      </w:r>
      <w:r w:rsidR="005D15D7" w:rsidRPr="00EB1A3D">
        <w:rPr>
          <w:rFonts w:ascii="Times New Roman" w:eastAsia="SimSun" w:hAnsi="Times New Roman"/>
        </w:rPr>
        <w:t xml:space="preserve">. </w:t>
      </w:r>
    </w:p>
    <w:p w:rsidR="004D012C" w:rsidRPr="00EB1A3D" w:rsidRDefault="00BE23CF" w:rsidP="00EB1A3D">
      <w:pPr>
        <w:tabs>
          <w:tab w:val="left" w:pos="426"/>
        </w:tabs>
        <w:spacing w:after="0" w:line="240" w:lineRule="auto"/>
        <w:jc w:val="both"/>
        <w:rPr>
          <w:rFonts w:ascii="Times New Roman" w:eastAsia="SimSun" w:hAnsi="Times New Roman"/>
        </w:rPr>
      </w:pPr>
      <w:r w:rsidRPr="00EB1A3D">
        <w:rPr>
          <w:rFonts w:ascii="Times New Roman" w:eastAsia="SimSun" w:hAnsi="Times New Roman"/>
        </w:rPr>
        <w:t>Trattandosi di una costruzione di fine ‘800, l</w:t>
      </w:r>
      <w:r w:rsidR="004D012C" w:rsidRPr="00EB1A3D">
        <w:rPr>
          <w:rFonts w:ascii="Times New Roman" w:eastAsia="SimSun" w:hAnsi="Times New Roman"/>
        </w:rPr>
        <w:t xml:space="preserve">e strutture verticali sono </w:t>
      </w:r>
      <w:r w:rsidRPr="00EB1A3D">
        <w:rPr>
          <w:rFonts w:ascii="Times New Roman" w:eastAsia="SimSun" w:hAnsi="Times New Roman"/>
        </w:rPr>
        <w:t>in</w:t>
      </w:r>
      <w:r w:rsidR="004D012C" w:rsidRPr="00EB1A3D">
        <w:rPr>
          <w:rFonts w:ascii="Times New Roman" w:eastAsia="SimSun" w:hAnsi="Times New Roman"/>
        </w:rPr>
        <w:t xml:space="preserve"> muratura portante di mattoni, con spessori che possono raggiungere </w:t>
      </w:r>
      <w:r w:rsidR="00BE48EE" w:rsidRPr="00EB1A3D">
        <w:rPr>
          <w:rFonts w:ascii="Times New Roman" w:eastAsia="SimSun" w:hAnsi="Times New Roman"/>
        </w:rPr>
        <w:t xml:space="preserve">anche </w:t>
      </w:r>
      <w:r w:rsidR="004D012C" w:rsidRPr="00EB1A3D">
        <w:rPr>
          <w:rFonts w:ascii="Times New Roman" w:eastAsia="SimSun" w:hAnsi="Times New Roman"/>
        </w:rPr>
        <w:t xml:space="preserve">un metro. Gli orizzontamenti sono a struttura lignea e le coperture sono generalmente a doppia falda; le unità abitative </w:t>
      </w:r>
      <w:r w:rsidR="00BE48EE" w:rsidRPr="00EB1A3D">
        <w:rPr>
          <w:rFonts w:ascii="Times New Roman" w:eastAsia="SimSun" w:hAnsi="Times New Roman"/>
        </w:rPr>
        <w:t>erano state concepite con</w:t>
      </w:r>
      <w:r w:rsidR="004D012C" w:rsidRPr="00EB1A3D">
        <w:rPr>
          <w:rFonts w:ascii="Times New Roman" w:eastAsia="SimSun" w:hAnsi="Times New Roman"/>
        </w:rPr>
        <w:t xml:space="preserve"> un taglio molto piccolo, variabile tra i 50 e gli 80 mq, mentre i vani scala affacciano </w:t>
      </w:r>
      <w:r w:rsidRPr="00EB1A3D">
        <w:rPr>
          <w:rFonts w:ascii="Times New Roman" w:eastAsia="SimSun" w:hAnsi="Times New Roman"/>
        </w:rPr>
        <w:t xml:space="preserve">frequentemente </w:t>
      </w:r>
      <w:r w:rsidR="004D012C" w:rsidRPr="00EB1A3D">
        <w:rPr>
          <w:rFonts w:ascii="Times New Roman" w:eastAsia="SimSun" w:hAnsi="Times New Roman"/>
        </w:rPr>
        <w:t xml:space="preserve">sulla corte interna e aggettano rispetto al filo della facciata. Questa caratteristica morfologica ha </w:t>
      </w:r>
      <w:r w:rsidRPr="00EB1A3D">
        <w:rPr>
          <w:rFonts w:ascii="Times New Roman" w:eastAsia="SimSun" w:hAnsi="Times New Roman"/>
        </w:rPr>
        <w:t xml:space="preserve">consentito di </w:t>
      </w:r>
      <w:r w:rsidR="004D012C" w:rsidRPr="00EB1A3D">
        <w:rPr>
          <w:rFonts w:ascii="Times New Roman" w:eastAsia="SimSun" w:hAnsi="Times New Roman"/>
        </w:rPr>
        <w:t xml:space="preserve">inserire nuovi volumi, </w:t>
      </w:r>
      <w:r w:rsidRPr="00EB1A3D">
        <w:rPr>
          <w:rFonts w:ascii="Times New Roman" w:eastAsia="SimSun" w:hAnsi="Times New Roman"/>
        </w:rPr>
        <w:t>generalmente</w:t>
      </w:r>
      <w:r w:rsidR="004D012C" w:rsidRPr="00EB1A3D">
        <w:rPr>
          <w:rFonts w:ascii="Times New Roman" w:eastAsia="SimSun" w:hAnsi="Times New Roman"/>
        </w:rPr>
        <w:t xml:space="preserve"> sul filo del corpo scala, in corrispondenza dei vani interni adibiti a cucina. </w:t>
      </w:r>
      <w:r w:rsidRPr="00EB1A3D">
        <w:rPr>
          <w:rFonts w:ascii="Times New Roman" w:eastAsia="SimSun" w:hAnsi="Times New Roman"/>
        </w:rPr>
        <w:t xml:space="preserve">I nuovi volumi in aggetto sono </w:t>
      </w:r>
      <w:r w:rsidR="00BE48EE" w:rsidRPr="00EB1A3D">
        <w:rPr>
          <w:rFonts w:ascii="Times New Roman" w:eastAsia="SimSun" w:hAnsi="Times New Roman"/>
        </w:rPr>
        <w:t xml:space="preserve">stati </w:t>
      </w:r>
      <w:r w:rsidRPr="00EB1A3D">
        <w:rPr>
          <w:rFonts w:ascii="Times New Roman" w:eastAsia="SimSun" w:hAnsi="Times New Roman"/>
        </w:rPr>
        <w:t xml:space="preserve">appoggiati a terra autonomamente, salvo rari casi in cui sono stati agganciati a sbalzo balconi metallici di piccole dimensioni. </w:t>
      </w:r>
      <w:r w:rsidR="004D012C" w:rsidRPr="00EB1A3D">
        <w:rPr>
          <w:rFonts w:ascii="Times New Roman" w:eastAsia="SimSun" w:hAnsi="Times New Roman"/>
        </w:rPr>
        <w:t>Le principali innovazioni tecniche (inserimento</w:t>
      </w:r>
      <w:r w:rsidRPr="00EB1A3D">
        <w:rPr>
          <w:rFonts w:ascii="Times New Roman" w:eastAsia="SimSun" w:hAnsi="Times New Roman"/>
        </w:rPr>
        <w:t xml:space="preserve"> </w:t>
      </w:r>
      <w:r w:rsidR="004D012C" w:rsidRPr="00EB1A3D">
        <w:rPr>
          <w:rFonts w:ascii="Times New Roman" w:eastAsia="SimSun" w:hAnsi="Times New Roman"/>
        </w:rPr>
        <w:t>di nuovi volumi in aggetto</w:t>
      </w:r>
      <w:r w:rsidRPr="00EB1A3D">
        <w:rPr>
          <w:rFonts w:ascii="Times New Roman" w:eastAsia="SimSun" w:hAnsi="Times New Roman"/>
        </w:rPr>
        <w:t xml:space="preserve"> </w:t>
      </w:r>
      <w:r w:rsidR="004D012C" w:rsidRPr="00EB1A3D">
        <w:rPr>
          <w:rFonts w:ascii="Times New Roman" w:eastAsia="SimSun" w:hAnsi="Times New Roman"/>
        </w:rPr>
        <w:t>tipo “bow-window” con tecnologie a</w:t>
      </w:r>
      <w:r w:rsidRPr="00EB1A3D">
        <w:rPr>
          <w:rFonts w:ascii="Times New Roman" w:eastAsia="SimSun" w:hAnsi="Times New Roman"/>
        </w:rPr>
        <w:t xml:space="preserve"> </w:t>
      </w:r>
      <w:r w:rsidR="004D012C" w:rsidRPr="00EB1A3D">
        <w:rPr>
          <w:rFonts w:ascii="Times New Roman" w:eastAsia="SimSun" w:hAnsi="Times New Roman"/>
        </w:rPr>
        <w:t>secco, sistemi di isolamento, pannelli</w:t>
      </w:r>
      <w:r w:rsidRPr="00EB1A3D">
        <w:rPr>
          <w:rFonts w:ascii="Times New Roman" w:eastAsia="SimSun" w:hAnsi="Times New Roman"/>
        </w:rPr>
        <w:t xml:space="preserve"> </w:t>
      </w:r>
      <w:r w:rsidR="004D012C" w:rsidRPr="00EB1A3D">
        <w:rPr>
          <w:rFonts w:ascii="Times New Roman" w:eastAsia="SimSun" w:hAnsi="Times New Roman"/>
        </w:rPr>
        <w:t>e altri moduli di celle fotovoltaiche)</w:t>
      </w:r>
      <w:r w:rsidRPr="00EB1A3D">
        <w:rPr>
          <w:rFonts w:ascii="Times New Roman" w:eastAsia="SimSun" w:hAnsi="Times New Roman"/>
        </w:rPr>
        <w:t xml:space="preserve"> </w:t>
      </w:r>
      <w:r w:rsidR="004D012C" w:rsidRPr="00EB1A3D">
        <w:rPr>
          <w:rFonts w:ascii="Times New Roman" w:eastAsia="SimSun" w:hAnsi="Times New Roman"/>
        </w:rPr>
        <w:t xml:space="preserve">sono </w:t>
      </w:r>
      <w:r w:rsidRPr="00EB1A3D">
        <w:rPr>
          <w:rFonts w:ascii="Times New Roman" w:eastAsia="SimSun" w:hAnsi="Times New Roman"/>
        </w:rPr>
        <w:t>state fatte</w:t>
      </w:r>
      <w:r w:rsidR="004D012C" w:rsidRPr="00EB1A3D">
        <w:rPr>
          <w:rFonts w:ascii="Times New Roman" w:eastAsia="SimSun" w:hAnsi="Times New Roman"/>
        </w:rPr>
        <w:t xml:space="preserve"> sui fronti interni, prospicienti</w:t>
      </w:r>
      <w:r w:rsidRPr="00EB1A3D">
        <w:rPr>
          <w:rFonts w:ascii="Times New Roman" w:eastAsia="SimSun" w:hAnsi="Times New Roman"/>
        </w:rPr>
        <w:t xml:space="preserve"> </w:t>
      </w:r>
      <w:r w:rsidR="004D012C" w:rsidRPr="00EB1A3D">
        <w:rPr>
          <w:rFonts w:ascii="Times New Roman" w:eastAsia="SimSun" w:hAnsi="Times New Roman"/>
        </w:rPr>
        <w:t>il giardino comune, mentre i</w:t>
      </w:r>
      <w:r w:rsidRPr="00EB1A3D">
        <w:rPr>
          <w:rFonts w:ascii="Times New Roman" w:eastAsia="SimSun" w:hAnsi="Times New Roman"/>
        </w:rPr>
        <w:t xml:space="preserve"> </w:t>
      </w:r>
      <w:r w:rsidR="004D012C" w:rsidRPr="00EB1A3D">
        <w:rPr>
          <w:rFonts w:ascii="Times New Roman" w:eastAsia="SimSun" w:hAnsi="Times New Roman"/>
        </w:rPr>
        <w:t>fronti esterni</w:t>
      </w:r>
      <w:r w:rsidRPr="00EB1A3D">
        <w:rPr>
          <w:rFonts w:ascii="Times New Roman" w:eastAsia="SimSun" w:hAnsi="Times New Roman"/>
        </w:rPr>
        <w:t>, per conservare i caratteri storici</w:t>
      </w:r>
      <w:r w:rsidR="00BE48EE" w:rsidRPr="00EB1A3D">
        <w:rPr>
          <w:rFonts w:ascii="Times New Roman" w:eastAsia="SimSun" w:hAnsi="Times New Roman"/>
        </w:rPr>
        <w:t>,</w:t>
      </w:r>
      <w:r w:rsidR="004D012C" w:rsidRPr="00EB1A3D">
        <w:rPr>
          <w:rFonts w:ascii="Times New Roman" w:eastAsia="SimSun" w:hAnsi="Times New Roman"/>
        </w:rPr>
        <w:t xml:space="preserve"> hanno subìto interventi</w:t>
      </w:r>
      <w:r w:rsidRPr="00EB1A3D">
        <w:rPr>
          <w:rFonts w:ascii="Times New Roman" w:eastAsia="SimSun" w:hAnsi="Times New Roman"/>
        </w:rPr>
        <w:t xml:space="preserve"> </w:t>
      </w:r>
      <w:r w:rsidR="004D012C" w:rsidRPr="00EB1A3D">
        <w:rPr>
          <w:rFonts w:ascii="Times New Roman" w:eastAsia="SimSun" w:hAnsi="Times New Roman"/>
        </w:rPr>
        <w:t>di manutenzione più conservativi de</w:t>
      </w:r>
      <w:r w:rsidR="00BE48EE" w:rsidRPr="00EB1A3D">
        <w:rPr>
          <w:rFonts w:ascii="Times New Roman" w:eastAsia="SimSun" w:hAnsi="Times New Roman"/>
        </w:rPr>
        <w:t>lla compagine</w:t>
      </w:r>
      <w:r w:rsidR="004D012C" w:rsidRPr="00EB1A3D">
        <w:rPr>
          <w:rFonts w:ascii="Times New Roman" w:eastAsia="SimSun" w:hAnsi="Times New Roman"/>
        </w:rPr>
        <w:t>,</w:t>
      </w:r>
      <w:r w:rsidRPr="00EB1A3D">
        <w:rPr>
          <w:rFonts w:ascii="Times New Roman" w:eastAsia="SimSun" w:hAnsi="Times New Roman"/>
        </w:rPr>
        <w:t xml:space="preserve"> </w:t>
      </w:r>
      <w:r w:rsidR="004D012C" w:rsidRPr="00EB1A3D">
        <w:rPr>
          <w:rFonts w:ascii="Times New Roman" w:eastAsia="SimSun" w:hAnsi="Times New Roman"/>
        </w:rPr>
        <w:t>pur con attenzione a criteri</w:t>
      </w:r>
      <w:r w:rsidRPr="00EB1A3D">
        <w:rPr>
          <w:rFonts w:ascii="Times New Roman" w:eastAsia="SimSun" w:hAnsi="Times New Roman"/>
        </w:rPr>
        <w:t xml:space="preserve"> </w:t>
      </w:r>
      <w:r w:rsidR="004D012C" w:rsidRPr="00EB1A3D">
        <w:rPr>
          <w:rFonts w:ascii="Times New Roman" w:eastAsia="SimSun" w:hAnsi="Times New Roman"/>
        </w:rPr>
        <w:t>di risparmio energetico.</w:t>
      </w:r>
      <w:r w:rsidRPr="00EB1A3D">
        <w:rPr>
          <w:rFonts w:ascii="Times New Roman" w:eastAsia="SimSun" w:hAnsi="Times New Roman"/>
        </w:rPr>
        <w:t xml:space="preserve"> I</w:t>
      </w:r>
      <w:r w:rsidR="004D012C" w:rsidRPr="00EB1A3D">
        <w:rPr>
          <w:rFonts w:ascii="Times New Roman" w:eastAsia="SimSun" w:hAnsi="Times New Roman"/>
        </w:rPr>
        <w:t xml:space="preserve"> nuovi inserimenti</w:t>
      </w:r>
      <w:r w:rsidRPr="00EB1A3D">
        <w:rPr>
          <w:rFonts w:ascii="Times New Roman" w:eastAsia="SimSun" w:hAnsi="Times New Roman"/>
        </w:rPr>
        <w:t xml:space="preserve"> </w:t>
      </w:r>
      <w:r w:rsidR="004D012C" w:rsidRPr="00EB1A3D">
        <w:rPr>
          <w:rFonts w:ascii="Times New Roman" w:eastAsia="SimSun" w:hAnsi="Times New Roman"/>
        </w:rPr>
        <w:t>esprimono</w:t>
      </w:r>
      <w:r w:rsidRPr="00EB1A3D">
        <w:rPr>
          <w:rFonts w:ascii="Times New Roman" w:eastAsia="SimSun" w:hAnsi="Times New Roman"/>
        </w:rPr>
        <w:t xml:space="preserve"> </w:t>
      </w:r>
      <w:r w:rsidR="004D012C" w:rsidRPr="00EB1A3D">
        <w:rPr>
          <w:rFonts w:ascii="Times New Roman" w:eastAsia="SimSun" w:hAnsi="Times New Roman"/>
        </w:rPr>
        <w:t xml:space="preserve">un </w:t>
      </w:r>
      <w:r w:rsidRPr="00EB1A3D">
        <w:rPr>
          <w:rFonts w:ascii="Times New Roman" w:eastAsia="SimSun" w:hAnsi="Times New Roman"/>
        </w:rPr>
        <w:t xml:space="preserve">riconoscibile </w:t>
      </w:r>
      <w:r w:rsidR="004D012C" w:rsidRPr="00EB1A3D">
        <w:rPr>
          <w:rFonts w:ascii="Times New Roman" w:eastAsia="SimSun" w:hAnsi="Times New Roman"/>
        </w:rPr>
        <w:t>linguaggio contemporaneo,</w:t>
      </w:r>
      <w:r w:rsidRPr="00EB1A3D">
        <w:rPr>
          <w:rFonts w:ascii="Times New Roman" w:eastAsia="SimSun" w:hAnsi="Times New Roman"/>
        </w:rPr>
        <w:t xml:space="preserve"> </w:t>
      </w:r>
      <w:r w:rsidR="004D012C" w:rsidRPr="00EB1A3D">
        <w:rPr>
          <w:rFonts w:ascii="Times New Roman" w:eastAsia="SimSun" w:hAnsi="Times New Roman"/>
        </w:rPr>
        <w:t>dialogan</w:t>
      </w:r>
      <w:r w:rsidRPr="00EB1A3D">
        <w:rPr>
          <w:rFonts w:ascii="Times New Roman" w:eastAsia="SimSun" w:hAnsi="Times New Roman"/>
        </w:rPr>
        <w:t>d</w:t>
      </w:r>
      <w:r w:rsidR="004D012C" w:rsidRPr="00EB1A3D">
        <w:rPr>
          <w:rFonts w:ascii="Times New Roman" w:eastAsia="SimSun" w:hAnsi="Times New Roman"/>
        </w:rPr>
        <w:t xml:space="preserve">o </w:t>
      </w:r>
      <w:r w:rsidR="00BE48EE" w:rsidRPr="00EB1A3D">
        <w:rPr>
          <w:rFonts w:ascii="Times New Roman" w:eastAsia="SimSun" w:hAnsi="Times New Roman"/>
        </w:rPr>
        <w:t xml:space="preserve">compiutamente </w:t>
      </w:r>
      <w:r w:rsidRPr="00EB1A3D">
        <w:rPr>
          <w:rFonts w:ascii="Times New Roman" w:eastAsia="SimSun" w:hAnsi="Times New Roman"/>
        </w:rPr>
        <w:t>con le strutture preesistenti.</w:t>
      </w:r>
    </w:p>
    <w:p w:rsidR="00534A3C" w:rsidRPr="00EB1A3D" w:rsidRDefault="00534A3C" w:rsidP="00EB1A3D">
      <w:pPr>
        <w:tabs>
          <w:tab w:val="left" w:pos="426"/>
        </w:tabs>
        <w:spacing w:after="0" w:line="240" w:lineRule="auto"/>
        <w:jc w:val="both"/>
        <w:rPr>
          <w:rFonts w:ascii="Times New Roman" w:hAnsi="Times New Roman"/>
          <w:sz w:val="18"/>
          <w:szCs w:val="18"/>
        </w:rPr>
      </w:pPr>
    </w:p>
    <w:p w:rsidR="00981C9E" w:rsidRPr="00EB1A3D" w:rsidRDefault="00981C9E" w:rsidP="00EB1A3D">
      <w:pPr>
        <w:tabs>
          <w:tab w:val="left" w:pos="426"/>
        </w:tabs>
        <w:spacing w:after="0" w:line="240" w:lineRule="auto"/>
        <w:jc w:val="both"/>
        <w:rPr>
          <w:rFonts w:ascii="Times New Roman" w:eastAsia="SimSun" w:hAnsi="Times New Roman"/>
        </w:rPr>
      </w:pPr>
      <w:r w:rsidRPr="00EB1A3D">
        <w:rPr>
          <w:rFonts w:ascii="Times New Roman" w:eastAsia="SimSun" w:hAnsi="Times New Roman"/>
        </w:rPr>
        <w:t xml:space="preserve">Il </w:t>
      </w:r>
      <w:r w:rsidRPr="00EB1A3D">
        <w:rPr>
          <w:rFonts w:ascii="Times New Roman" w:eastAsia="SimSun" w:hAnsi="Times New Roman"/>
          <w:u w:val="single"/>
        </w:rPr>
        <w:t>Blocco C</w:t>
      </w:r>
      <w:r w:rsidRPr="00EB1A3D">
        <w:rPr>
          <w:rFonts w:ascii="Times New Roman" w:eastAsia="SimSun" w:hAnsi="Times New Roman"/>
        </w:rPr>
        <w:t xml:space="preserve">, progettato da C.F. </w:t>
      </w:r>
      <w:proofErr w:type="spellStart"/>
      <w:r w:rsidRPr="00EB1A3D">
        <w:rPr>
          <w:rFonts w:ascii="Times New Roman" w:eastAsia="SimSun" w:hAnsi="Times New Roman"/>
        </w:rPr>
        <w:t>Moller</w:t>
      </w:r>
      <w:proofErr w:type="spellEnd"/>
      <w:r w:rsidRPr="00EB1A3D">
        <w:rPr>
          <w:rFonts w:ascii="Times New Roman" w:eastAsia="SimSun" w:hAnsi="Times New Roman"/>
        </w:rPr>
        <w:t xml:space="preserve"> </w:t>
      </w:r>
      <w:proofErr w:type="spellStart"/>
      <w:r w:rsidRPr="00EB1A3D">
        <w:rPr>
          <w:rFonts w:ascii="Times New Roman" w:eastAsia="SimSun" w:hAnsi="Times New Roman"/>
        </w:rPr>
        <w:t>Architects</w:t>
      </w:r>
      <w:proofErr w:type="spellEnd"/>
      <w:r w:rsidRPr="00EB1A3D">
        <w:rPr>
          <w:rFonts w:ascii="Times New Roman" w:eastAsia="SimSun" w:hAnsi="Times New Roman"/>
        </w:rPr>
        <w:t xml:space="preserve">, </w:t>
      </w:r>
      <w:proofErr w:type="spellStart"/>
      <w:r w:rsidRPr="00EB1A3D">
        <w:rPr>
          <w:rFonts w:ascii="Times New Roman" w:eastAsia="SimSun" w:hAnsi="Times New Roman"/>
        </w:rPr>
        <w:t>Cenergia</w:t>
      </w:r>
      <w:proofErr w:type="spellEnd"/>
      <w:r w:rsidRPr="00EB1A3D">
        <w:rPr>
          <w:rFonts w:ascii="Times New Roman" w:eastAsia="SimSun" w:hAnsi="Times New Roman"/>
        </w:rPr>
        <w:t xml:space="preserve"> Energy, intende dimostrare come un edificio esistente possa essere trasformato in un edificio a basso consumo energetico integrando l’impiego di diverse tecnologie, quali l’energia solare per il sistema di riscaldamento e di acqua calda sanitaria, l’impiego di vetri basso-emissivi, sistemi di riscaldamento interni ad alto rendimento e a scambi</w:t>
      </w:r>
      <w:r w:rsidR="00BE48EE" w:rsidRPr="00EB1A3D">
        <w:rPr>
          <w:rFonts w:ascii="Times New Roman" w:eastAsia="SimSun" w:hAnsi="Times New Roman"/>
        </w:rPr>
        <w:t>o</w:t>
      </w:r>
      <w:r w:rsidRPr="00EB1A3D">
        <w:rPr>
          <w:rFonts w:ascii="Times New Roman" w:eastAsia="SimSun" w:hAnsi="Times New Roman"/>
        </w:rPr>
        <w:t xml:space="preserve"> di calore. In corrispondenza del volume del corpo scala, che sporge rispetto al filo della facciata, e dell’angolo dell’edificio, sono stati aggiunti, con sistemi prefabbricati autoportanti di acciaio, nuovi solai chiusi da pareti vetrate e involucri ad alta efficienza energetica. </w:t>
      </w:r>
    </w:p>
    <w:p w:rsidR="00981C9E" w:rsidRPr="00EB1A3D" w:rsidRDefault="00981C9E" w:rsidP="00EB1A3D">
      <w:pPr>
        <w:tabs>
          <w:tab w:val="left" w:pos="426"/>
        </w:tabs>
        <w:spacing w:after="120" w:line="240" w:lineRule="auto"/>
        <w:jc w:val="center"/>
        <w:rPr>
          <w:rFonts w:ascii="Times New Roman" w:hAnsi="Times New Roman"/>
          <w:i/>
          <w:sz w:val="18"/>
          <w:szCs w:val="18"/>
        </w:rPr>
      </w:pPr>
      <w:r w:rsidRPr="00EB1A3D">
        <w:rPr>
          <w:rFonts w:ascii="Times New Roman" w:hAnsi="Times New Roman"/>
          <w:i/>
          <w:sz w:val="18"/>
          <w:szCs w:val="18"/>
        </w:rPr>
        <w:t xml:space="preserve"> </w:t>
      </w:r>
      <w:r w:rsidRPr="00EB1A3D">
        <w:rPr>
          <w:rFonts w:ascii="Times New Roman" w:hAnsi="Times New Roman"/>
          <w:i/>
          <w:noProof/>
          <w:sz w:val="18"/>
          <w:szCs w:val="18"/>
          <w:lang w:eastAsia="it-IT"/>
        </w:rPr>
        <w:drawing>
          <wp:inline distT="0" distB="0" distL="0" distR="0" wp14:anchorId="53C9F3BE" wp14:editId="0598A8ED">
            <wp:extent cx="1781752" cy="2196330"/>
            <wp:effectExtent l="0" t="0" r="9525" b="0"/>
            <wp:docPr id="140" name="Immagin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90486" cy="2207096"/>
                    </a:xfrm>
                    <a:prstGeom prst="rect">
                      <a:avLst/>
                    </a:prstGeom>
                    <a:noFill/>
                    <a:ln>
                      <a:noFill/>
                    </a:ln>
                  </pic:spPr>
                </pic:pic>
              </a:graphicData>
            </a:graphic>
          </wp:inline>
        </w:drawing>
      </w:r>
      <w:r w:rsidRPr="00EB1A3D">
        <w:rPr>
          <w:rFonts w:ascii="Times New Roman" w:hAnsi="Times New Roman"/>
          <w:i/>
          <w:noProof/>
          <w:sz w:val="18"/>
          <w:szCs w:val="18"/>
          <w:lang w:eastAsia="it-IT"/>
        </w:rPr>
        <w:t xml:space="preserve"> </w:t>
      </w:r>
      <w:r w:rsidR="00EB1A3D">
        <w:rPr>
          <w:rFonts w:ascii="Times New Roman" w:hAnsi="Times New Roman"/>
          <w:i/>
          <w:noProof/>
          <w:sz w:val="18"/>
          <w:szCs w:val="18"/>
          <w:lang w:eastAsia="it-IT"/>
        </w:rPr>
        <w:t xml:space="preserve">  </w:t>
      </w:r>
      <w:r w:rsidRPr="00EB1A3D">
        <w:rPr>
          <w:rFonts w:ascii="Times New Roman" w:hAnsi="Times New Roman"/>
          <w:i/>
          <w:noProof/>
          <w:sz w:val="18"/>
          <w:szCs w:val="18"/>
          <w:lang w:eastAsia="it-IT"/>
        </w:rPr>
        <w:drawing>
          <wp:inline distT="0" distB="0" distL="0" distR="0" wp14:anchorId="1669A86B" wp14:editId="6E6EDDAC">
            <wp:extent cx="3260090" cy="2197160"/>
            <wp:effectExtent l="0" t="0" r="0" b="0"/>
            <wp:docPr id="11" name="Immagine 11" descr="C:\Users\MC\Desktop\copenhagen\jpg copenhagen\hedebygade\P6270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C\Desktop\copenhagen\jpg copenhagen\hedebygade\P6270526.JPG"/>
                    <pic:cNvPicPr>
                      <a:picLocks noChangeAspect="1" noChangeArrowheads="1"/>
                    </pic:cNvPicPr>
                  </pic:nvPicPr>
                  <pic:blipFill rotWithShape="1">
                    <a:blip r:embed="rId40" cstate="print">
                      <a:extLst>
                        <a:ext uri="{BEBA8EAE-BF5A-486C-A8C5-ECC9F3942E4B}">
                          <a14:imgProps xmlns:a14="http://schemas.microsoft.com/office/drawing/2010/main">
                            <a14:imgLayer r:embed="rId41">
                              <a14:imgEffect>
                                <a14:brightnessContrast bright="20000"/>
                              </a14:imgEffect>
                            </a14:imgLayer>
                          </a14:imgProps>
                        </a:ext>
                        <a:ext uri="{28A0092B-C50C-407E-A947-70E740481C1C}">
                          <a14:useLocalDpi xmlns:a14="http://schemas.microsoft.com/office/drawing/2010/main" val="0"/>
                        </a:ext>
                      </a:extLst>
                    </a:blip>
                    <a:srcRect b="10139"/>
                    <a:stretch/>
                  </pic:blipFill>
                  <pic:spPr bwMode="auto">
                    <a:xfrm>
                      <a:off x="0" y="0"/>
                      <a:ext cx="3271071" cy="2204561"/>
                    </a:xfrm>
                    <a:prstGeom prst="rect">
                      <a:avLst/>
                    </a:prstGeom>
                    <a:noFill/>
                    <a:ln>
                      <a:noFill/>
                    </a:ln>
                    <a:extLst>
                      <a:ext uri="{53640926-AAD7-44D8-BBD7-CCE9431645EC}">
                        <a14:shadowObscured xmlns:a14="http://schemas.microsoft.com/office/drawing/2010/main"/>
                      </a:ext>
                    </a:extLst>
                  </pic:spPr>
                </pic:pic>
              </a:graphicData>
            </a:graphic>
          </wp:inline>
        </w:drawing>
      </w:r>
    </w:p>
    <w:p w:rsidR="00981C9E" w:rsidRPr="00EB1A3D" w:rsidRDefault="00BE23CF" w:rsidP="00EB1A3D">
      <w:pPr>
        <w:tabs>
          <w:tab w:val="left" w:pos="426"/>
        </w:tabs>
        <w:spacing w:after="120" w:line="240" w:lineRule="auto"/>
        <w:jc w:val="center"/>
        <w:rPr>
          <w:rFonts w:ascii="Times New Roman" w:hAnsi="Times New Roman"/>
          <w:i/>
          <w:sz w:val="18"/>
          <w:szCs w:val="18"/>
        </w:rPr>
      </w:pPr>
      <w:r w:rsidRPr="00EB1A3D">
        <w:rPr>
          <w:rFonts w:ascii="Times New Roman" w:hAnsi="Times New Roman"/>
          <w:i/>
          <w:noProof/>
          <w:sz w:val="18"/>
          <w:szCs w:val="18"/>
          <w:lang w:eastAsia="it-IT"/>
        </w:rPr>
        <w:lastRenderedPageBreak/>
        <w:drawing>
          <wp:inline distT="0" distB="0" distL="0" distR="0">
            <wp:extent cx="3284143" cy="1997473"/>
            <wp:effectExtent l="0" t="4445" r="7620" b="762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6200000">
                      <a:off x="0" y="0"/>
                      <a:ext cx="3309792" cy="2013073"/>
                    </a:xfrm>
                    <a:prstGeom prst="rect">
                      <a:avLst/>
                    </a:prstGeom>
                    <a:noFill/>
                    <a:ln>
                      <a:noFill/>
                    </a:ln>
                  </pic:spPr>
                </pic:pic>
              </a:graphicData>
            </a:graphic>
          </wp:inline>
        </w:drawing>
      </w:r>
      <w:r w:rsidR="00510AD6" w:rsidRPr="00EB1A3D">
        <w:rPr>
          <w:rFonts w:ascii="Times New Roman" w:hAnsi="Times New Roman"/>
          <w:noProof/>
          <w:sz w:val="18"/>
          <w:szCs w:val="18"/>
          <w:lang w:eastAsia="it-IT"/>
        </w:rPr>
        <w:drawing>
          <wp:inline distT="0" distB="0" distL="0" distR="0" wp14:anchorId="43941CA3" wp14:editId="241B82DE">
            <wp:extent cx="2743200" cy="3312441"/>
            <wp:effectExtent l="0" t="0" r="0" b="254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53773" cy="3325208"/>
                    </a:xfrm>
                    <a:prstGeom prst="rect">
                      <a:avLst/>
                    </a:prstGeom>
                    <a:noFill/>
                    <a:ln>
                      <a:noFill/>
                    </a:ln>
                  </pic:spPr>
                </pic:pic>
              </a:graphicData>
            </a:graphic>
          </wp:inline>
        </w:drawing>
      </w:r>
    </w:p>
    <w:p w:rsidR="00510AD6" w:rsidRPr="00EB1A3D" w:rsidRDefault="00510AD6" w:rsidP="00EB1A3D">
      <w:pPr>
        <w:tabs>
          <w:tab w:val="left" w:pos="426"/>
        </w:tabs>
        <w:spacing w:after="120" w:line="240" w:lineRule="auto"/>
        <w:jc w:val="center"/>
        <w:rPr>
          <w:rFonts w:ascii="Times New Roman" w:hAnsi="Times New Roman"/>
          <w:i/>
          <w:sz w:val="18"/>
          <w:szCs w:val="18"/>
        </w:rPr>
      </w:pPr>
      <w:r w:rsidRPr="00EB1A3D">
        <w:rPr>
          <w:rFonts w:ascii="Times New Roman" w:hAnsi="Times New Roman"/>
          <w:i/>
          <w:sz w:val="18"/>
          <w:szCs w:val="18"/>
        </w:rPr>
        <w:t>Blocco C, prospetti, particolari e piante delle serre climatiche (fonte: M.C. Frate e Costruire in laterizio n.94)</w:t>
      </w:r>
    </w:p>
    <w:p w:rsidR="00510AD6" w:rsidRPr="00EB1A3D" w:rsidRDefault="00510AD6" w:rsidP="00EB1A3D">
      <w:pPr>
        <w:autoSpaceDE w:val="0"/>
        <w:autoSpaceDN w:val="0"/>
        <w:adjustRightInd w:val="0"/>
        <w:spacing w:after="0" w:line="240" w:lineRule="auto"/>
        <w:rPr>
          <w:rFonts w:ascii="Times New Roman" w:eastAsiaTheme="minorHAnsi" w:hAnsi="Times New Roman"/>
          <w:sz w:val="20"/>
          <w:szCs w:val="20"/>
        </w:rPr>
        <w:sectPr w:rsidR="00510AD6" w:rsidRPr="00EB1A3D" w:rsidSect="00DC6B17">
          <w:type w:val="continuous"/>
          <w:pgSz w:w="11906" w:h="16838"/>
          <w:pgMar w:top="1418" w:right="1701" w:bottom="1418" w:left="1701" w:header="708" w:footer="708" w:gutter="0"/>
          <w:cols w:space="708"/>
          <w:docGrid w:linePitch="360"/>
        </w:sectPr>
      </w:pPr>
    </w:p>
    <w:p w:rsidR="006F3C87" w:rsidRPr="00EB1A3D" w:rsidRDefault="006F3C87" w:rsidP="00EB1A3D">
      <w:pPr>
        <w:autoSpaceDE w:val="0"/>
        <w:autoSpaceDN w:val="0"/>
        <w:adjustRightInd w:val="0"/>
        <w:spacing w:after="120" w:line="240" w:lineRule="auto"/>
        <w:jc w:val="both"/>
        <w:rPr>
          <w:rFonts w:ascii="Times New Roman" w:eastAsia="SimSun" w:hAnsi="Times New Roman"/>
        </w:rPr>
      </w:pPr>
      <w:r w:rsidRPr="00EB1A3D">
        <w:rPr>
          <w:rFonts w:ascii="Times New Roman" w:eastAsia="SimSun" w:hAnsi="Times New Roman"/>
        </w:rPr>
        <w:lastRenderedPageBreak/>
        <w:t>Tali volumi, con funzioni di serre climatiche e regolatori di apporto termico</w:t>
      </w:r>
      <w:r w:rsidR="00545749" w:rsidRPr="00EB1A3D">
        <w:rPr>
          <w:rFonts w:ascii="Times New Roman" w:eastAsia="SimSun" w:hAnsi="Times New Roman"/>
        </w:rPr>
        <w:t xml:space="preserve"> (da qui la denominazione di Green Kitchen)</w:t>
      </w:r>
      <w:r w:rsidRPr="00EB1A3D">
        <w:rPr>
          <w:rFonts w:ascii="Times New Roman" w:eastAsia="SimSun" w:hAnsi="Times New Roman"/>
        </w:rPr>
        <w:t>, sono collegati alla struttura esistente mediante elementi a C in acciaio e supportati a terra da coppie di pilastri in cemento armato dotati di propria fondazione. Queste serre a bow-window consentono di ampliare le superfici residenziali originarie migliorando la dimensione abitativa degli alloggi. Sono stati sostituiti tutti gli infissi e i vetri utilizzati sono del tipo basso-emissivo. Sono stati installati collettori solari per l’acqua calda sanitaria e il riscaldamento il cui sistema è ad alto rendimento e a recupero di calore.</w:t>
      </w:r>
    </w:p>
    <w:p w:rsidR="00981C9E" w:rsidRPr="00EB1A3D" w:rsidRDefault="006F3C87" w:rsidP="00EB1A3D">
      <w:pPr>
        <w:autoSpaceDE w:val="0"/>
        <w:autoSpaceDN w:val="0"/>
        <w:adjustRightInd w:val="0"/>
        <w:spacing w:after="120" w:line="240" w:lineRule="auto"/>
        <w:jc w:val="both"/>
        <w:rPr>
          <w:rFonts w:ascii="Times New Roman" w:eastAsia="SimSun" w:hAnsi="Times New Roman"/>
        </w:rPr>
      </w:pPr>
      <w:r w:rsidRPr="00EB1A3D">
        <w:rPr>
          <w:rFonts w:ascii="Times New Roman" w:eastAsia="SimSun" w:hAnsi="Times New Roman"/>
          <w:u w:val="single"/>
        </w:rPr>
        <w:t xml:space="preserve">Il </w:t>
      </w:r>
      <w:r w:rsidR="00981C9E" w:rsidRPr="00EB1A3D">
        <w:rPr>
          <w:rFonts w:ascii="Times New Roman" w:eastAsia="SimSun" w:hAnsi="Times New Roman"/>
          <w:u w:val="single"/>
        </w:rPr>
        <w:t>Blocco G</w:t>
      </w:r>
      <w:r w:rsidR="00981C9E" w:rsidRPr="00EB1A3D">
        <w:rPr>
          <w:rFonts w:ascii="Times New Roman" w:eastAsia="SimSun" w:hAnsi="Times New Roman"/>
        </w:rPr>
        <w:t xml:space="preserve"> è stato progettato da Erik K. Jorgensen A/S, </w:t>
      </w:r>
      <w:proofErr w:type="spellStart"/>
      <w:r w:rsidR="00981C9E" w:rsidRPr="00EB1A3D">
        <w:rPr>
          <w:rFonts w:ascii="Times New Roman" w:eastAsia="SimSun" w:hAnsi="Times New Roman"/>
        </w:rPr>
        <w:t>Arkitektgruppen</w:t>
      </w:r>
      <w:proofErr w:type="spellEnd"/>
      <w:r w:rsidR="008950D4" w:rsidRPr="00EB1A3D">
        <w:rPr>
          <w:rFonts w:ascii="Times New Roman" w:eastAsia="SimSun" w:hAnsi="Times New Roman"/>
        </w:rPr>
        <w:t xml:space="preserve"> e </w:t>
      </w:r>
      <w:r w:rsidR="00981C9E" w:rsidRPr="00EB1A3D">
        <w:rPr>
          <w:rFonts w:ascii="Times New Roman" w:eastAsia="SimSun" w:hAnsi="Times New Roman"/>
        </w:rPr>
        <w:t>prevede un intervento consistente</w:t>
      </w:r>
      <w:r w:rsidR="00FC5411" w:rsidRPr="00EB1A3D">
        <w:rPr>
          <w:rFonts w:ascii="Times New Roman" w:eastAsia="SimSun" w:hAnsi="Times New Roman"/>
        </w:rPr>
        <w:t xml:space="preserve"> sulle strutture</w:t>
      </w:r>
      <w:r w:rsidR="00510AD6" w:rsidRPr="00EB1A3D">
        <w:rPr>
          <w:rFonts w:ascii="Times New Roman" w:eastAsia="SimSun" w:hAnsi="Times New Roman"/>
        </w:rPr>
        <w:t xml:space="preserve"> (</w:t>
      </w:r>
      <w:r w:rsidR="00FC5411" w:rsidRPr="00EB1A3D">
        <w:rPr>
          <w:rFonts w:ascii="Times New Roman" w:eastAsia="SimSun" w:hAnsi="Times New Roman"/>
        </w:rPr>
        <w:t>forse il più invasivo in tutto l’insediamento</w:t>
      </w:r>
      <w:r w:rsidR="00510AD6" w:rsidRPr="00EB1A3D">
        <w:rPr>
          <w:rFonts w:ascii="Times New Roman" w:eastAsia="SimSun" w:hAnsi="Times New Roman"/>
        </w:rPr>
        <w:t>)</w:t>
      </w:r>
      <w:r w:rsidR="00FC5411" w:rsidRPr="00EB1A3D">
        <w:rPr>
          <w:rFonts w:ascii="Times New Roman" w:eastAsia="SimSun" w:hAnsi="Times New Roman"/>
        </w:rPr>
        <w:t xml:space="preserve"> </w:t>
      </w:r>
      <w:r w:rsidR="00981C9E" w:rsidRPr="00EB1A3D">
        <w:rPr>
          <w:rFonts w:ascii="Times New Roman" w:eastAsia="SimSun" w:hAnsi="Times New Roman"/>
        </w:rPr>
        <w:t xml:space="preserve">mediante il taglio di intere porzioni di muratura </w:t>
      </w:r>
      <w:r w:rsidR="00FC5411" w:rsidRPr="00EB1A3D">
        <w:rPr>
          <w:rFonts w:ascii="Times New Roman" w:eastAsia="SimSun" w:hAnsi="Times New Roman"/>
        </w:rPr>
        <w:t xml:space="preserve">portante </w:t>
      </w:r>
      <w:r w:rsidR="00981C9E" w:rsidRPr="00EB1A3D">
        <w:rPr>
          <w:rFonts w:ascii="Times New Roman" w:eastAsia="SimSun" w:hAnsi="Times New Roman"/>
        </w:rPr>
        <w:t>perimetrale</w:t>
      </w:r>
      <w:r w:rsidR="00FC5411" w:rsidRPr="00EB1A3D">
        <w:rPr>
          <w:rFonts w:ascii="Times New Roman" w:eastAsia="SimSun" w:hAnsi="Times New Roman"/>
        </w:rPr>
        <w:t>,</w:t>
      </w:r>
      <w:r w:rsidR="00981C9E" w:rsidRPr="00EB1A3D">
        <w:rPr>
          <w:rFonts w:ascii="Times New Roman" w:eastAsia="SimSun" w:hAnsi="Times New Roman"/>
        </w:rPr>
        <w:t xml:space="preserve"> rinforzate con l’inserimento di un telaio metallico. </w:t>
      </w:r>
      <w:r w:rsidRPr="00EB1A3D">
        <w:rPr>
          <w:rFonts w:ascii="Times New Roman" w:eastAsia="SimSun" w:hAnsi="Times New Roman"/>
        </w:rPr>
        <w:t>Ricorrendo ai principi di addizione (un nuovo corpo leggero, appoggiato a terra) e di sovrapposizione (pannelli fotovoltaici sulla superficie esterna delle murature dei vani scala), dimostra come sia possibile utilizzare un elemento architettonico ad alta innovazione tecnologica (pannelli fotovoltaici)</w:t>
      </w:r>
      <w:r w:rsidR="00510AD6" w:rsidRPr="00EB1A3D">
        <w:rPr>
          <w:rFonts w:ascii="Times New Roman" w:eastAsia="SimSun" w:hAnsi="Times New Roman"/>
        </w:rPr>
        <w:t xml:space="preserve">. L’inserimento di altre superfici vetrate ha migliorato </w:t>
      </w:r>
      <w:r w:rsidRPr="00EB1A3D">
        <w:rPr>
          <w:rFonts w:ascii="Times New Roman" w:eastAsia="SimSun" w:hAnsi="Times New Roman"/>
        </w:rPr>
        <w:t xml:space="preserve">l’ingresso della luce e </w:t>
      </w:r>
      <w:r w:rsidR="00510AD6" w:rsidRPr="00EB1A3D">
        <w:rPr>
          <w:rFonts w:ascii="Times New Roman" w:eastAsia="SimSun" w:hAnsi="Times New Roman"/>
        </w:rPr>
        <w:t xml:space="preserve">la captazione </w:t>
      </w:r>
      <w:r w:rsidRPr="00EB1A3D">
        <w:rPr>
          <w:rFonts w:ascii="Times New Roman" w:eastAsia="SimSun" w:hAnsi="Times New Roman"/>
        </w:rPr>
        <w:t xml:space="preserve">dell’energia solare, al meglio delle sue potenzialità. Oltre a ciò, il progetto prevede l’impiego del riscaldamento solare attivo e passivo (collettori in copertura per il riscaldamento dell’acqua, finestre basso-emissive). </w:t>
      </w:r>
      <w:r w:rsidR="00981C9E" w:rsidRPr="00EB1A3D">
        <w:rPr>
          <w:rFonts w:ascii="Times New Roman" w:eastAsia="SimSun" w:hAnsi="Times New Roman"/>
        </w:rPr>
        <w:t xml:space="preserve">Le serre climatiche che prendono posto </w:t>
      </w:r>
      <w:r w:rsidRPr="00EB1A3D">
        <w:rPr>
          <w:rFonts w:ascii="Times New Roman" w:eastAsia="SimSun" w:hAnsi="Times New Roman"/>
        </w:rPr>
        <w:t>nei tagli murari</w:t>
      </w:r>
      <w:r w:rsidR="00510AD6" w:rsidRPr="00EB1A3D">
        <w:rPr>
          <w:rFonts w:ascii="Times New Roman" w:eastAsia="SimSun" w:hAnsi="Times New Roman"/>
        </w:rPr>
        <w:t xml:space="preserve"> </w:t>
      </w:r>
      <w:r w:rsidR="00981C9E" w:rsidRPr="00EB1A3D">
        <w:rPr>
          <w:rFonts w:ascii="Times New Roman" w:eastAsia="SimSun" w:hAnsi="Times New Roman"/>
        </w:rPr>
        <w:t xml:space="preserve">sono più ampie rispetto a quelle </w:t>
      </w:r>
      <w:r w:rsidR="00510AD6" w:rsidRPr="00EB1A3D">
        <w:rPr>
          <w:rFonts w:ascii="Times New Roman" w:eastAsia="SimSun" w:hAnsi="Times New Roman"/>
        </w:rPr>
        <w:t xml:space="preserve">del caso </w:t>
      </w:r>
      <w:r w:rsidR="00981C9E" w:rsidRPr="00EB1A3D">
        <w:rPr>
          <w:rFonts w:ascii="Times New Roman" w:eastAsia="SimSun" w:hAnsi="Times New Roman"/>
        </w:rPr>
        <w:t>precedent</w:t>
      </w:r>
      <w:r w:rsidR="00510AD6" w:rsidRPr="00EB1A3D">
        <w:rPr>
          <w:rFonts w:ascii="Times New Roman" w:eastAsia="SimSun" w:hAnsi="Times New Roman"/>
        </w:rPr>
        <w:t>e</w:t>
      </w:r>
      <w:r w:rsidR="00981C9E" w:rsidRPr="00EB1A3D">
        <w:rPr>
          <w:rFonts w:ascii="Times New Roman" w:eastAsia="SimSun" w:hAnsi="Times New Roman"/>
        </w:rPr>
        <w:t xml:space="preserve"> e fungono da volumi autoportanti. Sono dotate di involucri ad alta efficienza energetica e parte delle superfici di facciata sono rivestite da pannelli fotovoltaici per la produzione di energia elettrica</w:t>
      </w:r>
      <w:r w:rsidR="00545749" w:rsidRPr="00EB1A3D">
        <w:rPr>
          <w:rFonts w:ascii="Times New Roman" w:eastAsia="SimSun" w:hAnsi="Times New Roman"/>
        </w:rPr>
        <w:t xml:space="preserve"> (progetto </w:t>
      </w:r>
      <w:proofErr w:type="spellStart"/>
      <w:r w:rsidR="00545749" w:rsidRPr="00EB1A3D">
        <w:rPr>
          <w:rFonts w:ascii="Times New Roman" w:eastAsia="SimSun" w:hAnsi="Times New Roman"/>
        </w:rPr>
        <w:t>Facade</w:t>
      </w:r>
      <w:proofErr w:type="spellEnd"/>
      <w:r w:rsidR="00545749" w:rsidRPr="00EB1A3D">
        <w:rPr>
          <w:rFonts w:ascii="Times New Roman" w:eastAsia="SimSun" w:hAnsi="Times New Roman"/>
        </w:rPr>
        <w:t>)</w:t>
      </w:r>
      <w:r w:rsidR="00981C9E" w:rsidRPr="00EB1A3D">
        <w:rPr>
          <w:rFonts w:ascii="Times New Roman" w:eastAsia="SimSun" w:hAnsi="Times New Roman"/>
        </w:rPr>
        <w:t xml:space="preserve">. </w:t>
      </w:r>
    </w:p>
    <w:p w:rsidR="00510AD6" w:rsidRPr="00EB1A3D" w:rsidRDefault="00510AD6" w:rsidP="00EB1A3D">
      <w:pPr>
        <w:tabs>
          <w:tab w:val="left" w:pos="426"/>
        </w:tabs>
        <w:spacing w:after="0" w:line="240" w:lineRule="auto"/>
        <w:jc w:val="center"/>
        <w:rPr>
          <w:rFonts w:ascii="Times New Roman" w:hAnsi="Times New Roman"/>
          <w:i/>
          <w:noProof/>
          <w:sz w:val="18"/>
          <w:szCs w:val="18"/>
          <w:lang w:eastAsia="it-IT"/>
        </w:rPr>
      </w:pPr>
      <w:r w:rsidRPr="00EB1A3D">
        <w:rPr>
          <w:rFonts w:ascii="Times New Roman" w:hAnsi="Times New Roman"/>
          <w:i/>
          <w:noProof/>
          <w:sz w:val="18"/>
          <w:szCs w:val="18"/>
          <w:lang w:eastAsia="it-IT"/>
        </w:rPr>
        <w:drawing>
          <wp:inline distT="0" distB="0" distL="0" distR="0" wp14:anchorId="284F2885" wp14:editId="7FD24297">
            <wp:extent cx="2686547" cy="1560609"/>
            <wp:effectExtent l="0" t="0" r="0" b="1905"/>
            <wp:docPr id="147" name="Immagin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4603" b="2792"/>
                    <a:stretch/>
                  </pic:blipFill>
                  <pic:spPr bwMode="auto">
                    <a:xfrm>
                      <a:off x="0" y="0"/>
                      <a:ext cx="2711696" cy="1575218"/>
                    </a:xfrm>
                    <a:prstGeom prst="rect">
                      <a:avLst/>
                    </a:prstGeom>
                    <a:noFill/>
                    <a:ln>
                      <a:noFill/>
                    </a:ln>
                    <a:extLst>
                      <a:ext uri="{53640926-AAD7-44D8-BBD7-CCE9431645EC}">
                        <a14:shadowObscured xmlns:a14="http://schemas.microsoft.com/office/drawing/2010/main"/>
                      </a:ext>
                    </a:extLst>
                  </pic:spPr>
                </pic:pic>
              </a:graphicData>
            </a:graphic>
          </wp:inline>
        </w:drawing>
      </w:r>
      <w:r w:rsidRPr="00EB1A3D">
        <w:rPr>
          <w:rFonts w:ascii="Times New Roman" w:hAnsi="Times New Roman"/>
          <w:i/>
          <w:noProof/>
          <w:sz w:val="18"/>
          <w:szCs w:val="18"/>
          <w:lang w:eastAsia="it-IT"/>
        </w:rPr>
        <w:t xml:space="preserve"> </w:t>
      </w:r>
      <w:r w:rsidRPr="00EB1A3D">
        <w:rPr>
          <w:rFonts w:ascii="Times New Roman" w:hAnsi="Times New Roman"/>
          <w:i/>
          <w:noProof/>
          <w:sz w:val="18"/>
          <w:szCs w:val="18"/>
          <w:lang w:eastAsia="it-IT"/>
        </w:rPr>
        <w:drawing>
          <wp:inline distT="0" distB="0" distL="0" distR="0" wp14:anchorId="4051979D" wp14:editId="15322626">
            <wp:extent cx="2023814" cy="1584792"/>
            <wp:effectExtent l="0" t="0" r="0" b="0"/>
            <wp:docPr id="141" name="Immagin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lum bright="6000"/>
                      <a:extLst>
                        <a:ext uri="{28A0092B-C50C-407E-A947-70E740481C1C}">
                          <a14:useLocalDpi xmlns:a14="http://schemas.microsoft.com/office/drawing/2010/main" val="0"/>
                        </a:ext>
                      </a:extLst>
                    </a:blip>
                    <a:srcRect/>
                    <a:stretch>
                      <a:fillRect/>
                    </a:stretch>
                  </pic:blipFill>
                  <pic:spPr bwMode="auto">
                    <a:xfrm>
                      <a:off x="0" y="0"/>
                      <a:ext cx="2038928" cy="1596627"/>
                    </a:xfrm>
                    <a:prstGeom prst="rect">
                      <a:avLst/>
                    </a:prstGeom>
                    <a:noFill/>
                    <a:ln>
                      <a:noFill/>
                    </a:ln>
                  </pic:spPr>
                </pic:pic>
              </a:graphicData>
            </a:graphic>
          </wp:inline>
        </w:drawing>
      </w:r>
    </w:p>
    <w:p w:rsidR="00D17F6E" w:rsidRPr="00EB1A3D" w:rsidRDefault="0044742C" w:rsidP="00EB1A3D">
      <w:pPr>
        <w:tabs>
          <w:tab w:val="left" w:pos="426"/>
        </w:tabs>
        <w:spacing w:after="0" w:line="240" w:lineRule="auto"/>
        <w:jc w:val="center"/>
        <w:rPr>
          <w:rFonts w:ascii="Times New Roman" w:hAnsi="Times New Roman"/>
          <w:i/>
          <w:noProof/>
          <w:sz w:val="18"/>
          <w:szCs w:val="18"/>
          <w:lang w:eastAsia="it-IT"/>
        </w:rPr>
      </w:pPr>
      <w:r w:rsidRPr="00EB1A3D">
        <w:rPr>
          <w:rFonts w:ascii="Times New Roman" w:hAnsi="Times New Roman"/>
          <w:i/>
          <w:noProof/>
          <w:sz w:val="18"/>
          <w:szCs w:val="18"/>
          <w:lang w:eastAsia="it-IT"/>
        </w:rPr>
        <w:lastRenderedPageBreak/>
        <w:drawing>
          <wp:inline distT="0" distB="0" distL="0" distR="0">
            <wp:extent cx="3251825" cy="2438869"/>
            <wp:effectExtent l="0" t="0" r="6350" b="0"/>
            <wp:docPr id="16" name="Immagine 16" descr="C:\Users\MC\Desktop\copenhagen\jpg copenhagen\hedebygade\P6270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C\Desktop\copenhagen\jpg copenhagen\hedebygade\P6270530.JPG"/>
                    <pic:cNvPicPr>
                      <a:picLocks noChangeAspect="1" noChangeArrowheads="1"/>
                    </pic:cNvPicPr>
                  </pic:nvPicPr>
                  <pic:blipFill>
                    <a:blip r:embed="rId46" cstate="print">
                      <a:extLst>
                        <a:ext uri="{BEBA8EAE-BF5A-486C-A8C5-ECC9F3942E4B}">
                          <a14:imgProps xmlns:a14="http://schemas.microsoft.com/office/drawing/2010/main">
                            <a14:imgLayer r:embed="rId47">
                              <a14:imgEffect>
                                <a14:brightnessContrast bright="11000"/>
                              </a14:imgEffect>
                            </a14:imgLayer>
                          </a14:imgProps>
                        </a:ext>
                        <a:ext uri="{28A0092B-C50C-407E-A947-70E740481C1C}">
                          <a14:useLocalDpi xmlns:a14="http://schemas.microsoft.com/office/drawing/2010/main" val="0"/>
                        </a:ext>
                      </a:extLst>
                    </a:blip>
                    <a:srcRect/>
                    <a:stretch>
                      <a:fillRect/>
                    </a:stretch>
                  </pic:blipFill>
                  <pic:spPr bwMode="auto">
                    <a:xfrm>
                      <a:off x="0" y="0"/>
                      <a:ext cx="3259549" cy="2444662"/>
                    </a:xfrm>
                    <a:prstGeom prst="rect">
                      <a:avLst/>
                    </a:prstGeom>
                    <a:noFill/>
                    <a:ln>
                      <a:noFill/>
                    </a:ln>
                  </pic:spPr>
                </pic:pic>
              </a:graphicData>
            </a:graphic>
          </wp:inline>
        </w:drawing>
      </w:r>
      <w:r w:rsidRPr="00EB1A3D">
        <w:rPr>
          <w:rFonts w:ascii="Times New Roman" w:hAnsi="Times New Roman"/>
          <w:i/>
          <w:noProof/>
          <w:sz w:val="18"/>
          <w:szCs w:val="18"/>
          <w:lang w:eastAsia="it-IT"/>
        </w:rPr>
        <w:t xml:space="preserve"> </w:t>
      </w:r>
      <w:r w:rsidRPr="00EB1A3D">
        <w:rPr>
          <w:rFonts w:ascii="Times New Roman" w:hAnsi="Times New Roman"/>
          <w:i/>
          <w:noProof/>
          <w:sz w:val="18"/>
          <w:szCs w:val="18"/>
          <w:lang w:eastAsia="it-IT"/>
        </w:rPr>
        <w:drawing>
          <wp:inline distT="0" distB="0" distL="0" distR="0" wp14:anchorId="3A509E51" wp14:editId="41D66F1B">
            <wp:extent cx="1631582" cy="2439996"/>
            <wp:effectExtent l="0" t="0" r="6985" b="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47726" cy="2464138"/>
                    </a:xfrm>
                    <a:prstGeom prst="rect">
                      <a:avLst/>
                    </a:prstGeom>
                    <a:noFill/>
                    <a:ln>
                      <a:noFill/>
                    </a:ln>
                  </pic:spPr>
                </pic:pic>
              </a:graphicData>
            </a:graphic>
          </wp:inline>
        </w:drawing>
      </w:r>
    </w:p>
    <w:p w:rsidR="00867AAE" w:rsidRPr="00EB1A3D" w:rsidRDefault="00867AAE" w:rsidP="00EB1A3D">
      <w:pPr>
        <w:tabs>
          <w:tab w:val="left" w:pos="426"/>
        </w:tabs>
        <w:spacing w:after="0" w:line="240" w:lineRule="auto"/>
        <w:jc w:val="center"/>
        <w:rPr>
          <w:rFonts w:ascii="Times New Roman" w:hAnsi="Times New Roman"/>
          <w:i/>
          <w:sz w:val="18"/>
          <w:szCs w:val="18"/>
        </w:rPr>
      </w:pPr>
      <w:r w:rsidRPr="00EB1A3D">
        <w:rPr>
          <w:rFonts w:ascii="Times New Roman" w:hAnsi="Times New Roman"/>
          <w:i/>
          <w:noProof/>
          <w:sz w:val="18"/>
          <w:szCs w:val="18"/>
          <w:lang w:eastAsia="it-IT"/>
        </w:rPr>
        <w:t>Blocco G, Prospetto generale e particoare, p</w:t>
      </w:r>
      <w:r w:rsidR="00D17F6E" w:rsidRPr="00EB1A3D">
        <w:rPr>
          <w:rFonts w:ascii="Times New Roman" w:hAnsi="Times New Roman"/>
          <w:i/>
          <w:noProof/>
          <w:sz w:val="18"/>
          <w:szCs w:val="18"/>
          <w:lang w:eastAsia="it-IT"/>
        </w:rPr>
        <w:t>ianta del blocco con indicazione dei nuovi</w:t>
      </w:r>
      <w:r w:rsidRPr="00EB1A3D">
        <w:rPr>
          <w:rFonts w:ascii="Times New Roman" w:hAnsi="Times New Roman"/>
          <w:i/>
          <w:noProof/>
          <w:sz w:val="18"/>
          <w:szCs w:val="18"/>
          <w:lang w:eastAsia="it-IT"/>
        </w:rPr>
        <w:t xml:space="preserve"> </w:t>
      </w:r>
      <w:r w:rsidR="00D17F6E" w:rsidRPr="00EB1A3D">
        <w:rPr>
          <w:rFonts w:ascii="Times New Roman" w:hAnsi="Times New Roman"/>
          <w:i/>
          <w:noProof/>
          <w:sz w:val="18"/>
          <w:szCs w:val="18"/>
          <w:lang w:eastAsia="it-IT"/>
        </w:rPr>
        <w:t>volumi aggiunti (arancio) e dei pannelli</w:t>
      </w:r>
      <w:r w:rsidRPr="00EB1A3D">
        <w:rPr>
          <w:rFonts w:ascii="Times New Roman" w:hAnsi="Times New Roman"/>
          <w:i/>
          <w:noProof/>
          <w:sz w:val="18"/>
          <w:szCs w:val="18"/>
          <w:lang w:eastAsia="it-IT"/>
        </w:rPr>
        <w:t xml:space="preserve"> </w:t>
      </w:r>
      <w:r w:rsidR="00D17F6E" w:rsidRPr="00EB1A3D">
        <w:rPr>
          <w:rFonts w:ascii="Times New Roman" w:hAnsi="Times New Roman"/>
          <w:i/>
          <w:noProof/>
          <w:sz w:val="18"/>
          <w:szCs w:val="18"/>
          <w:lang w:eastAsia="it-IT"/>
        </w:rPr>
        <w:t>fotovoltaici sulle facciate dei vani scala (grigio).</w:t>
      </w:r>
      <w:r w:rsidRPr="00EB1A3D">
        <w:rPr>
          <w:rFonts w:ascii="Times New Roman" w:hAnsi="Times New Roman"/>
          <w:i/>
          <w:noProof/>
          <w:sz w:val="18"/>
          <w:szCs w:val="18"/>
          <w:lang w:eastAsia="it-IT"/>
        </w:rPr>
        <w:t xml:space="preserve"> </w:t>
      </w:r>
      <w:r w:rsidR="00D17F6E" w:rsidRPr="00EB1A3D">
        <w:rPr>
          <w:rFonts w:ascii="Times New Roman" w:hAnsi="Times New Roman"/>
          <w:i/>
          <w:noProof/>
          <w:sz w:val="18"/>
          <w:szCs w:val="18"/>
          <w:lang w:eastAsia="it-IT"/>
        </w:rPr>
        <w:t>Dettaglio dell’infisso apribile in corrispondenza del vano scala, rivestito c</w:t>
      </w:r>
      <w:r w:rsidRPr="00EB1A3D">
        <w:rPr>
          <w:rFonts w:ascii="Times New Roman" w:hAnsi="Times New Roman"/>
          <w:i/>
          <w:noProof/>
          <w:sz w:val="18"/>
          <w:szCs w:val="18"/>
          <w:lang w:eastAsia="it-IT"/>
        </w:rPr>
        <w:t xml:space="preserve">on moduli a celle fotovoltaiche </w:t>
      </w:r>
      <w:r w:rsidRPr="00EB1A3D">
        <w:rPr>
          <w:rFonts w:ascii="Times New Roman" w:hAnsi="Times New Roman"/>
          <w:i/>
          <w:sz w:val="18"/>
          <w:szCs w:val="18"/>
        </w:rPr>
        <w:t>(fonte</w:t>
      </w:r>
      <w:r w:rsidR="00FC5411" w:rsidRPr="00EB1A3D">
        <w:rPr>
          <w:rFonts w:ascii="Times New Roman" w:hAnsi="Times New Roman"/>
          <w:i/>
          <w:sz w:val="18"/>
          <w:szCs w:val="18"/>
        </w:rPr>
        <w:t>:</w:t>
      </w:r>
      <w:r w:rsidRPr="00EB1A3D">
        <w:rPr>
          <w:rFonts w:ascii="Times New Roman" w:hAnsi="Times New Roman"/>
          <w:i/>
          <w:sz w:val="18"/>
          <w:szCs w:val="18"/>
        </w:rPr>
        <w:t xml:space="preserve"> M.C. Frate</w:t>
      </w:r>
      <w:r w:rsidR="00981C9E" w:rsidRPr="00EB1A3D">
        <w:rPr>
          <w:rFonts w:ascii="Times New Roman" w:hAnsi="Times New Roman"/>
          <w:i/>
          <w:sz w:val="18"/>
          <w:szCs w:val="18"/>
        </w:rPr>
        <w:t xml:space="preserve"> e Costruire in laterizio n.94</w:t>
      </w:r>
      <w:r w:rsidRPr="00EB1A3D">
        <w:rPr>
          <w:rFonts w:ascii="Times New Roman" w:hAnsi="Times New Roman"/>
          <w:i/>
          <w:sz w:val="18"/>
          <w:szCs w:val="18"/>
        </w:rPr>
        <w:t>)</w:t>
      </w:r>
    </w:p>
    <w:p w:rsidR="00D17F6E" w:rsidRPr="00EB1A3D" w:rsidRDefault="00D17F6E" w:rsidP="00EB1A3D">
      <w:pPr>
        <w:tabs>
          <w:tab w:val="left" w:pos="426"/>
        </w:tabs>
        <w:spacing w:after="0" w:line="240" w:lineRule="auto"/>
        <w:jc w:val="center"/>
        <w:rPr>
          <w:rFonts w:ascii="Times New Roman" w:hAnsi="Times New Roman"/>
          <w:i/>
          <w:noProof/>
          <w:sz w:val="18"/>
          <w:szCs w:val="18"/>
          <w:lang w:eastAsia="it-IT"/>
        </w:rPr>
      </w:pPr>
    </w:p>
    <w:p w:rsidR="00FF2A3B" w:rsidRPr="00EB1A3D" w:rsidRDefault="00FC5411" w:rsidP="00EB1A3D">
      <w:pPr>
        <w:tabs>
          <w:tab w:val="left" w:pos="426"/>
        </w:tabs>
        <w:spacing w:after="0" w:line="240" w:lineRule="auto"/>
        <w:jc w:val="both"/>
        <w:rPr>
          <w:rFonts w:ascii="Times New Roman" w:eastAsia="SimSun" w:hAnsi="Times New Roman"/>
        </w:rPr>
      </w:pPr>
      <w:r w:rsidRPr="00EB1A3D">
        <w:rPr>
          <w:rFonts w:ascii="Times New Roman" w:eastAsia="SimSun" w:hAnsi="Times New Roman"/>
        </w:rPr>
        <w:t xml:space="preserve">Il </w:t>
      </w:r>
      <w:r w:rsidRPr="00EB1A3D">
        <w:rPr>
          <w:rFonts w:ascii="Times New Roman" w:eastAsia="SimSun" w:hAnsi="Times New Roman"/>
          <w:u w:val="single"/>
        </w:rPr>
        <w:t>B</w:t>
      </w:r>
      <w:r w:rsidR="002E62F3" w:rsidRPr="00EB1A3D">
        <w:rPr>
          <w:rFonts w:ascii="Times New Roman" w:eastAsia="SimSun" w:hAnsi="Times New Roman"/>
          <w:u w:val="single"/>
        </w:rPr>
        <w:t>locco H</w:t>
      </w:r>
      <w:r w:rsidR="002E62F3" w:rsidRPr="00EB1A3D">
        <w:rPr>
          <w:rFonts w:ascii="Times New Roman" w:eastAsia="SimSun" w:hAnsi="Times New Roman"/>
        </w:rPr>
        <w:t xml:space="preserve">, progettato da Box 25 </w:t>
      </w:r>
      <w:proofErr w:type="spellStart"/>
      <w:r w:rsidR="002E62F3" w:rsidRPr="00EB1A3D">
        <w:rPr>
          <w:rFonts w:ascii="Times New Roman" w:eastAsia="SimSun" w:hAnsi="Times New Roman"/>
        </w:rPr>
        <w:t>Ar</w:t>
      </w:r>
      <w:r w:rsidR="00FF2A3B" w:rsidRPr="00EB1A3D">
        <w:rPr>
          <w:rFonts w:ascii="Times New Roman" w:eastAsia="SimSun" w:hAnsi="Times New Roman"/>
        </w:rPr>
        <w:t>kitekter</w:t>
      </w:r>
      <w:proofErr w:type="spellEnd"/>
      <w:r w:rsidR="00FF2A3B" w:rsidRPr="00EB1A3D">
        <w:rPr>
          <w:rFonts w:ascii="Times New Roman" w:eastAsia="SimSun" w:hAnsi="Times New Roman"/>
        </w:rPr>
        <w:t xml:space="preserve"> e</w:t>
      </w:r>
      <w:r w:rsidR="002E62F3" w:rsidRPr="00EB1A3D">
        <w:rPr>
          <w:rFonts w:ascii="Times New Roman" w:eastAsia="SimSun" w:hAnsi="Times New Roman"/>
        </w:rPr>
        <w:t xml:space="preserve"> Peter </w:t>
      </w:r>
      <w:proofErr w:type="spellStart"/>
      <w:r w:rsidR="002E62F3" w:rsidRPr="00EB1A3D">
        <w:rPr>
          <w:rFonts w:ascii="Times New Roman" w:eastAsia="SimSun" w:hAnsi="Times New Roman"/>
        </w:rPr>
        <w:t>Holst</w:t>
      </w:r>
      <w:proofErr w:type="spellEnd"/>
      <w:r w:rsidR="002E62F3" w:rsidRPr="00EB1A3D">
        <w:rPr>
          <w:rFonts w:ascii="Times New Roman" w:eastAsia="SimSun" w:hAnsi="Times New Roman"/>
        </w:rPr>
        <w:t xml:space="preserve"> </w:t>
      </w:r>
      <w:proofErr w:type="spellStart"/>
      <w:r w:rsidR="002E62F3" w:rsidRPr="00EB1A3D">
        <w:rPr>
          <w:rFonts w:ascii="Times New Roman" w:eastAsia="SimSun" w:hAnsi="Times New Roman"/>
        </w:rPr>
        <w:t>Tegnestue</w:t>
      </w:r>
      <w:proofErr w:type="spellEnd"/>
      <w:r w:rsidR="002E62F3" w:rsidRPr="00EB1A3D">
        <w:rPr>
          <w:rFonts w:ascii="Times New Roman" w:eastAsia="SimSun" w:hAnsi="Times New Roman"/>
        </w:rPr>
        <w:t xml:space="preserve">, si caratterizza fortemente per la presenza di un amplificatore di illuminazione posto </w:t>
      </w:r>
      <w:r w:rsidR="008950D4" w:rsidRPr="00EB1A3D">
        <w:rPr>
          <w:rFonts w:ascii="Times New Roman" w:eastAsia="SimSun" w:hAnsi="Times New Roman"/>
        </w:rPr>
        <w:t>in area</w:t>
      </w:r>
      <w:r w:rsidR="002E62F3" w:rsidRPr="00EB1A3D">
        <w:rPr>
          <w:rFonts w:ascii="Times New Roman" w:eastAsia="SimSun" w:hAnsi="Times New Roman"/>
        </w:rPr>
        <w:t xml:space="preserve"> baricentrica rispetto alla pianta (pozzo di luce) che capta il riflesso di un sistema a specchio</w:t>
      </w:r>
      <w:r w:rsidR="008950D4" w:rsidRPr="00EB1A3D">
        <w:rPr>
          <w:rFonts w:ascii="Times New Roman" w:eastAsia="SimSun" w:hAnsi="Times New Roman"/>
        </w:rPr>
        <w:t xml:space="preserve"> solare posto in copertura, in grado di muoversi secondo l’inclinazione dei raggi solari</w:t>
      </w:r>
      <w:r w:rsidR="00D65A5F" w:rsidRPr="00EB1A3D">
        <w:rPr>
          <w:rFonts w:ascii="Times New Roman" w:eastAsia="SimSun" w:hAnsi="Times New Roman"/>
        </w:rPr>
        <w:t>, da qui il nome Prisma</w:t>
      </w:r>
      <w:r w:rsidR="00545749" w:rsidRPr="00EB1A3D">
        <w:rPr>
          <w:rFonts w:ascii="Times New Roman" w:eastAsia="SimSun" w:hAnsi="Times New Roman"/>
        </w:rPr>
        <w:t>.</w:t>
      </w:r>
      <w:r w:rsidR="008950D4" w:rsidRPr="00EB1A3D">
        <w:rPr>
          <w:rFonts w:ascii="Times New Roman" w:eastAsia="SimSun" w:hAnsi="Times New Roman"/>
        </w:rPr>
        <w:t xml:space="preserve">  </w:t>
      </w:r>
      <w:r w:rsidRPr="00EB1A3D">
        <w:rPr>
          <w:rFonts w:ascii="Times New Roman" w:eastAsia="SimSun" w:hAnsi="Times New Roman"/>
        </w:rPr>
        <w:t xml:space="preserve">Altri </w:t>
      </w:r>
      <w:r w:rsidR="008950D4" w:rsidRPr="00EB1A3D">
        <w:rPr>
          <w:rFonts w:ascii="Times New Roman" w:eastAsia="SimSun" w:hAnsi="Times New Roman"/>
        </w:rPr>
        <w:t>specchi sono collocati alla sommità d</w:t>
      </w:r>
      <w:r w:rsidRPr="00EB1A3D">
        <w:rPr>
          <w:rFonts w:ascii="Times New Roman" w:eastAsia="SimSun" w:hAnsi="Times New Roman"/>
        </w:rPr>
        <w:t>el</w:t>
      </w:r>
      <w:r w:rsidR="008950D4" w:rsidRPr="00EB1A3D">
        <w:rPr>
          <w:rFonts w:ascii="Times New Roman" w:eastAsia="SimSun" w:hAnsi="Times New Roman"/>
        </w:rPr>
        <w:t xml:space="preserve"> condotto interno, anch’esso dotato di specchi, ottenuto con il taglio parziale dei solai lignei</w:t>
      </w:r>
      <w:r w:rsidR="002E62F3" w:rsidRPr="00EB1A3D">
        <w:rPr>
          <w:rFonts w:ascii="Times New Roman" w:eastAsia="SimSun" w:hAnsi="Times New Roman"/>
        </w:rPr>
        <w:t>.</w:t>
      </w:r>
      <w:r w:rsidR="00FF2A3B" w:rsidRPr="00EB1A3D">
        <w:rPr>
          <w:rFonts w:ascii="Times New Roman" w:eastAsia="SimSun" w:hAnsi="Times New Roman"/>
        </w:rPr>
        <w:t xml:space="preserve"> </w:t>
      </w:r>
      <w:r w:rsidR="008950D4" w:rsidRPr="00EB1A3D">
        <w:rPr>
          <w:rFonts w:ascii="Times New Roman" w:eastAsia="SimSun" w:hAnsi="Times New Roman"/>
        </w:rPr>
        <w:t xml:space="preserve">Ad ogni piano, gli specchi sono in grado di portare la luce naturale nei bagni ciechi e nella parte di cucina non direttamente illuminata dal sole, attraverso apposite aperture.  </w:t>
      </w:r>
      <w:r w:rsidR="00FF2A3B" w:rsidRPr="00EB1A3D">
        <w:rPr>
          <w:rFonts w:ascii="Times New Roman" w:eastAsia="SimSun" w:hAnsi="Times New Roman"/>
        </w:rPr>
        <w:t>La diffusione della luce naturale all’interno del volume dell’edificio avviene dunque attraverso un eli</w:t>
      </w:r>
      <w:r w:rsidR="008950D4" w:rsidRPr="00EB1A3D">
        <w:rPr>
          <w:rFonts w:ascii="Times New Roman" w:eastAsia="SimSun" w:hAnsi="Times New Roman"/>
        </w:rPr>
        <w:t xml:space="preserve">ostato che </w:t>
      </w:r>
      <w:r w:rsidR="00FF2A3B" w:rsidRPr="00EB1A3D">
        <w:rPr>
          <w:rFonts w:ascii="Times New Roman" w:eastAsia="SimSun" w:hAnsi="Times New Roman"/>
        </w:rPr>
        <w:t xml:space="preserve">permette di raggiungere i 300 lux nelle stanze adiacenti. </w:t>
      </w:r>
      <w:r w:rsidR="008950D4" w:rsidRPr="00EB1A3D">
        <w:rPr>
          <w:rFonts w:ascii="Times New Roman" w:eastAsia="SimSun" w:hAnsi="Times New Roman"/>
        </w:rPr>
        <w:t>Il progetto dimostra perciò come la luce naturale e il calore del sole possano essere portati attraverso l’edificio, fino ai vani interni bui di ciascuna unità immobiliare. Altri aspetti ecologici</w:t>
      </w:r>
      <w:r w:rsidRPr="00EB1A3D">
        <w:rPr>
          <w:rFonts w:ascii="Times New Roman" w:eastAsia="SimSun" w:hAnsi="Times New Roman"/>
        </w:rPr>
        <w:t>/sostenibili</w:t>
      </w:r>
      <w:r w:rsidR="008950D4" w:rsidRPr="00EB1A3D">
        <w:rPr>
          <w:rFonts w:ascii="Times New Roman" w:eastAsia="SimSun" w:hAnsi="Times New Roman"/>
        </w:rPr>
        <w:t xml:space="preserve"> sono il recupero di energia solare passiva (calore) dal nuovo sistema di verande vetrate aggiunto alle cucine sui prospetti interni, finestre </w:t>
      </w:r>
      <w:r w:rsidR="00D9229F" w:rsidRPr="00EB1A3D">
        <w:rPr>
          <w:rFonts w:ascii="Times New Roman" w:eastAsia="SimSun" w:hAnsi="Times New Roman"/>
        </w:rPr>
        <w:t>basso emissive e</w:t>
      </w:r>
      <w:r w:rsidR="008950D4" w:rsidRPr="00EB1A3D">
        <w:rPr>
          <w:rFonts w:ascii="Times New Roman" w:eastAsia="SimSun" w:hAnsi="Times New Roman"/>
        </w:rPr>
        <w:t xml:space="preserve"> recupero di acqua per gli scarichi dei bagni. Le nuove verande vetrate, realizzate con tecnologie a secco, contengono anche armadi a muro attrezzati, impiegati come dispense e naturalmente raffrescati tramite griglie metalliche, a costituire anche elementi architettonici. Anche in questo caso l’intervento</w:t>
      </w:r>
      <w:r w:rsidRPr="00EB1A3D">
        <w:rPr>
          <w:rFonts w:ascii="Times New Roman" w:eastAsia="SimSun" w:hAnsi="Times New Roman"/>
        </w:rPr>
        <w:t xml:space="preserve"> </w:t>
      </w:r>
      <w:r w:rsidR="008950D4" w:rsidRPr="00EB1A3D">
        <w:rPr>
          <w:rFonts w:ascii="Times New Roman" w:eastAsia="SimSun" w:hAnsi="Times New Roman"/>
        </w:rPr>
        <w:t>di modificazione delle strutture portanti è stato ridotto al minimo: l’accesso alla veranda sfrutta aperture che già esistevano, a</w:t>
      </w:r>
      <w:r w:rsidR="00D9229F" w:rsidRPr="00EB1A3D">
        <w:rPr>
          <w:rFonts w:ascii="Times New Roman" w:eastAsia="SimSun" w:hAnsi="Times New Roman"/>
        </w:rPr>
        <w:t>mpliate</w:t>
      </w:r>
      <w:r w:rsidR="008950D4" w:rsidRPr="00EB1A3D">
        <w:rPr>
          <w:rFonts w:ascii="Times New Roman" w:eastAsia="SimSun" w:hAnsi="Times New Roman"/>
        </w:rPr>
        <w:t xml:space="preserve"> della dimensione necessaria per il passaggio con la demolizione del parapetto, senza alterare la distribuzione dei carichi strutturali. </w:t>
      </w:r>
    </w:p>
    <w:p w:rsidR="00D9229F" w:rsidRPr="00EB1A3D" w:rsidRDefault="00D9229F" w:rsidP="00EB1A3D">
      <w:pPr>
        <w:tabs>
          <w:tab w:val="left" w:pos="426"/>
        </w:tabs>
        <w:spacing w:after="0" w:line="240" w:lineRule="auto"/>
        <w:jc w:val="both"/>
        <w:rPr>
          <w:rFonts w:ascii="Times New Roman" w:eastAsia="SimSun" w:hAnsi="Times New Roman"/>
        </w:rPr>
      </w:pPr>
    </w:p>
    <w:p w:rsidR="00D9229F" w:rsidRPr="00EB1A3D" w:rsidRDefault="00D9229F" w:rsidP="00EB1A3D">
      <w:pPr>
        <w:tabs>
          <w:tab w:val="left" w:pos="426"/>
        </w:tabs>
        <w:spacing w:after="0" w:line="240" w:lineRule="auto"/>
        <w:jc w:val="center"/>
        <w:rPr>
          <w:rFonts w:ascii="Times New Roman" w:hAnsi="Times New Roman"/>
          <w:i/>
          <w:noProof/>
          <w:sz w:val="18"/>
          <w:szCs w:val="18"/>
          <w:lang w:eastAsia="it-IT"/>
        </w:rPr>
      </w:pPr>
      <w:r w:rsidRPr="00EB1A3D">
        <w:rPr>
          <w:rFonts w:ascii="Times New Roman" w:hAnsi="Times New Roman"/>
          <w:i/>
          <w:noProof/>
          <w:sz w:val="18"/>
          <w:szCs w:val="18"/>
          <w:lang w:eastAsia="it-IT"/>
        </w:rPr>
        <w:drawing>
          <wp:inline distT="0" distB="0" distL="0" distR="0" wp14:anchorId="543EE450" wp14:editId="0BC9B46C">
            <wp:extent cx="1693390" cy="2260729"/>
            <wp:effectExtent l="0" t="0" r="2540" b="6350"/>
            <wp:docPr id="145" name="Immagin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r="6679"/>
                    <a:stretch/>
                  </pic:blipFill>
                  <pic:spPr bwMode="auto">
                    <a:xfrm>
                      <a:off x="0" y="0"/>
                      <a:ext cx="1696739" cy="2265200"/>
                    </a:xfrm>
                    <a:prstGeom prst="rect">
                      <a:avLst/>
                    </a:prstGeom>
                    <a:noFill/>
                    <a:ln>
                      <a:noFill/>
                    </a:ln>
                    <a:extLst>
                      <a:ext uri="{53640926-AAD7-44D8-BBD7-CCE9431645EC}">
                        <a14:shadowObscured xmlns:a14="http://schemas.microsoft.com/office/drawing/2010/main"/>
                      </a:ext>
                    </a:extLst>
                  </pic:spPr>
                </pic:pic>
              </a:graphicData>
            </a:graphic>
          </wp:inline>
        </w:drawing>
      </w:r>
      <w:r w:rsidRPr="00EB1A3D">
        <w:rPr>
          <w:rFonts w:ascii="Times New Roman" w:hAnsi="Times New Roman"/>
          <w:i/>
          <w:noProof/>
          <w:sz w:val="18"/>
          <w:szCs w:val="18"/>
          <w:lang w:eastAsia="it-IT"/>
        </w:rPr>
        <w:drawing>
          <wp:inline distT="0" distB="0" distL="0" distR="0" wp14:anchorId="541B412A" wp14:editId="349FCF5C">
            <wp:extent cx="1741762" cy="2305475"/>
            <wp:effectExtent l="0" t="0" r="0" b="0"/>
            <wp:docPr id="144" name="Immagin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4847"/>
                    <a:stretch/>
                  </pic:blipFill>
                  <pic:spPr bwMode="auto">
                    <a:xfrm>
                      <a:off x="0" y="0"/>
                      <a:ext cx="1751538" cy="2318415"/>
                    </a:xfrm>
                    <a:prstGeom prst="rect">
                      <a:avLst/>
                    </a:prstGeom>
                    <a:noFill/>
                    <a:ln>
                      <a:noFill/>
                    </a:ln>
                    <a:extLst>
                      <a:ext uri="{53640926-AAD7-44D8-BBD7-CCE9431645EC}">
                        <a14:shadowObscured xmlns:a14="http://schemas.microsoft.com/office/drawing/2010/main"/>
                      </a:ext>
                    </a:extLst>
                  </pic:spPr>
                </pic:pic>
              </a:graphicData>
            </a:graphic>
          </wp:inline>
        </w:drawing>
      </w:r>
      <w:r w:rsidRPr="00EB1A3D">
        <w:rPr>
          <w:rFonts w:ascii="Times New Roman" w:hAnsi="Times New Roman"/>
          <w:i/>
          <w:sz w:val="18"/>
          <w:szCs w:val="18"/>
        </w:rPr>
        <w:t xml:space="preserve"> </w:t>
      </w:r>
      <w:r w:rsidRPr="00EB1A3D">
        <w:rPr>
          <w:rFonts w:ascii="Times New Roman" w:hAnsi="Times New Roman"/>
          <w:i/>
          <w:noProof/>
          <w:sz w:val="18"/>
          <w:szCs w:val="18"/>
          <w:lang w:eastAsia="it-IT"/>
        </w:rPr>
        <w:t xml:space="preserve"> </w:t>
      </w:r>
      <w:r w:rsidRPr="00EB1A3D">
        <w:rPr>
          <w:rFonts w:ascii="Times New Roman" w:hAnsi="Times New Roman"/>
          <w:i/>
          <w:noProof/>
          <w:sz w:val="18"/>
          <w:szCs w:val="18"/>
          <w:lang w:eastAsia="it-IT"/>
        </w:rPr>
        <w:drawing>
          <wp:inline distT="0" distB="0" distL="0" distR="0" wp14:anchorId="71E2D3DC" wp14:editId="25E69E27">
            <wp:extent cx="1824466" cy="2278370"/>
            <wp:effectExtent l="0" t="0" r="4445" b="8255"/>
            <wp:docPr id="142"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28458" cy="2283355"/>
                    </a:xfrm>
                    <a:prstGeom prst="rect">
                      <a:avLst/>
                    </a:prstGeom>
                    <a:noFill/>
                    <a:ln>
                      <a:noFill/>
                    </a:ln>
                  </pic:spPr>
                </pic:pic>
              </a:graphicData>
            </a:graphic>
          </wp:inline>
        </w:drawing>
      </w:r>
    </w:p>
    <w:p w:rsidR="00D9229F" w:rsidRPr="00EB1A3D" w:rsidRDefault="00D9229F" w:rsidP="00EB1A3D">
      <w:pPr>
        <w:tabs>
          <w:tab w:val="left" w:pos="426"/>
        </w:tabs>
        <w:spacing w:after="0" w:line="240" w:lineRule="auto"/>
        <w:jc w:val="both"/>
        <w:rPr>
          <w:rFonts w:ascii="Times New Roman" w:eastAsia="SimSun" w:hAnsi="Times New Roman"/>
        </w:rPr>
      </w:pPr>
    </w:p>
    <w:p w:rsidR="00D17F6E" w:rsidRDefault="00D17F6E" w:rsidP="00EB1A3D">
      <w:pPr>
        <w:tabs>
          <w:tab w:val="left" w:pos="426"/>
        </w:tabs>
        <w:spacing w:after="0" w:line="240" w:lineRule="auto"/>
        <w:jc w:val="center"/>
        <w:rPr>
          <w:rFonts w:ascii="Times New Roman" w:hAnsi="Times New Roman"/>
          <w:i/>
          <w:sz w:val="18"/>
          <w:szCs w:val="18"/>
        </w:rPr>
      </w:pPr>
      <w:r w:rsidRPr="00EB1A3D">
        <w:rPr>
          <w:rFonts w:ascii="Times New Roman" w:hAnsi="Times New Roman"/>
          <w:i/>
          <w:sz w:val="18"/>
          <w:szCs w:val="18"/>
        </w:rPr>
        <w:lastRenderedPageBreak/>
        <w:t xml:space="preserve">    </w:t>
      </w:r>
      <w:r w:rsidR="002E62F3" w:rsidRPr="00EB1A3D">
        <w:rPr>
          <w:rFonts w:ascii="Times New Roman" w:hAnsi="Times New Roman"/>
          <w:i/>
          <w:noProof/>
          <w:sz w:val="18"/>
          <w:szCs w:val="18"/>
          <w:lang w:eastAsia="it-IT"/>
        </w:rPr>
        <w:drawing>
          <wp:inline distT="0" distB="0" distL="0" distR="0">
            <wp:extent cx="1655454" cy="2207272"/>
            <wp:effectExtent l="0" t="0" r="1905" b="2540"/>
            <wp:docPr id="19" name="Immagine 19" descr="C:\Users\MC\Desktop\copenhagen\jpg copenhagen\hedebygade\P6270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C\Desktop\copenhagen\jpg copenhagen\hedebygade\P6270517.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66196" cy="2221595"/>
                    </a:xfrm>
                    <a:prstGeom prst="rect">
                      <a:avLst/>
                    </a:prstGeom>
                    <a:noFill/>
                    <a:ln>
                      <a:noFill/>
                    </a:ln>
                  </pic:spPr>
                </pic:pic>
              </a:graphicData>
            </a:graphic>
          </wp:inline>
        </w:drawing>
      </w:r>
      <w:r w:rsidR="002E62F3" w:rsidRPr="00EB1A3D">
        <w:rPr>
          <w:rFonts w:ascii="Times New Roman" w:hAnsi="Times New Roman"/>
          <w:noProof/>
          <w:sz w:val="18"/>
          <w:szCs w:val="18"/>
          <w:lang w:eastAsia="it-IT"/>
        </w:rPr>
        <w:t xml:space="preserve">  </w:t>
      </w:r>
      <w:r w:rsidR="002E62F3" w:rsidRPr="00EB1A3D">
        <w:rPr>
          <w:rFonts w:ascii="Times New Roman" w:hAnsi="Times New Roman"/>
          <w:noProof/>
          <w:sz w:val="18"/>
          <w:szCs w:val="18"/>
          <w:lang w:eastAsia="it-IT"/>
        </w:rPr>
        <w:drawing>
          <wp:inline distT="0" distB="0" distL="0" distR="0" wp14:anchorId="4B5D1673" wp14:editId="4D332513">
            <wp:extent cx="1659788" cy="2213113"/>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627052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71360" cy="2228542"/>
                    </a:xfrm>
                    <a:prstGeom prst="rect">
                      <a:avLst/>
                    </a:prstGeom>
                  </pic:spPr>
                </pic:pic>
              </a:graphicData>
            </a:graphic>
          </wp:inline>
        </w:drawing>
      </w:r>
      <w:r w:rsidR="002E62F3" w:rsidRPr="00EB1A3D">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002E62F3" w:rsidRPr="00EB1A3D">
        <w:rPr>
          <w:rFonts w:ascii="Times New Roman" w:hAnsi="Times New Roman"/>
          <w:i/>
          <w:noProof/>
          <w:sz w:val="18"/>
          <w:szCs w:val="18"/>
          <w:lang w:eastAsia="it-IT"/>
        </w:rPr>
        <w:t xml:space="preserve"> </w:t>
      </w:r>
      <w:r w:rsidR="002E62F3" w:rsidRPr="00EB1A3D">
        <w:rPr>
          <w:rFonts w:ascii="Times New Roman" w:hAnsi="Times New Roman"/>
          <w:i/>
          <w:noProof/>
          <w:sz w:val="18"/>
          <w:szCs w:val="18"/>
          <w:lang w:eastAsia="it-IT"/>
        </w:rPr>
        <w:drawing>
          <wp:inline distT="0" distB="0" distL="0" distR="0">
            <wp:extent cx="1659723" cy="2212963"/>
            <wp:effectExtent l="0" t="0" r="0" b="0"/>
            <wp:docPr id="18" name="Immagine 18" descr="C:\Users\MC\Desktop\copenhagen\jpg copenhagen\hedebygade\P6270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C\Desktop\copenhagen\jpg copenhagen\hedebygade\P6270523.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79095" cy="2238793"/>
                    </a:xfrm>
                    <a:prstGeom prst="rect">
                      <a:avLst/>
                    </a:prstGeom>
                    <a:noFill/>
                    <a:ln>
                      <a:noFill/>
                    </a:ln>
                  </pic:spPr>
                </pic:pic>
              </a:graphicData>
            </a:graphic>
          </wp:inline>
        </w:drawing>
      </w:r>
      <w:r w:rsidRPr="00EB1A3D">
        <w:rPr>
          <w:rFonts w:ascii="Times New Roman" w:hAnsi="Times New Roman"/>
          <w:i/>
          <w:sz w:val="18"/>
          <w:szCs w:val="18"/>
        </w:rPr>
        <w:t xml:space="preserve"> </w:t>
      </w:r>
    </w:p>
    <w:p w:rsidR="00EB1A3D" w:rsidRPr="00EB1A3D" w:rsidRDefault="00EB1A3D" w:rsidP="00EB1A3D">
      <w:pPr>
        <w:tabs>
          <w:tab w:val="left" w:pos="426"/>
        </w:tabs>
        <w:spacing w:after="0" w:line="240" w:lineRule="auto"/>
        <w:jc w:val="center"/>
        <w:rPr>
          <w:rFonts w:ascii="Times New Roman" w:hAnsi="Times New Roman"/>
          <w:i/>
          <w:sz w:val="18"/>
          <w:szCs w:val="18"/>
        </w:rPr>
      </w:pPr>
    </w:p>
    <w:p w:rsidR="006F3C87" w:rsidRPr="00EB1A3D" w:rsidRDefault="006F3C87" w:rsidP="00EB1A3D">
      <w:pPr>
        <w:tabs>
          <w:tab w:val="left" w:pos="426"/>
        </w:tabs>
        <w:spacing w:after="120" w:line="240" w:lineRule="auto"/>
        <w:ind w:left="-142"/>
        <w:jc w:val="center"/>
        <w:rPr>
          <w:rFonts w:ascii="Times New Roman" w:hAnsi="Times New Roman"/>
          <w:i/>
          <w:sz w:val="18"/>
          <w:szCs w:val="18"/>
        </w:rPr>
      </w:pPr>
      <w:r w:rsidRPr="00EB1A3D">
        <w:rPr>
          <w:rFonts w:ascii="Times New Roman" w:hAnsi="Times New Roman"/>
          <w:i/>
          <w:noProof/>
          <w:sz w:val="18"/>
          <w:szCs w:val="18"/>
          <w:lang w:eastAsia="it-IT"/>
        </w:rPr>
        <w:drawing>
          <wp:inline distT="0" distB="0" distL="0" distR="0">
            <wp:extent cx="1715713" cy="3099223"/>
            <wp:effectExtent l="0" t="0" r="0" b="635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6605" t="3799"/>
                    <a:stretch/>
                  </pic:blipFill>
                  <pic:spPr bwMode="auto">
                    <a:xfrm>
                      <a:off x="0" y="0"/>
                      <a:ext cx="1727407" cy="3120347"/>
                    </a:xfrm>
                    <a:prstGeom prst="rect">
                      <a:avLst/>
                    </a:prstGeom>
                    <a:noFill/>
                    <a:ln>
                      <a:noFill/>
                    </a:ln>
                    <a:extLst>
                      <a:ext uri="{53640926-AAD7-44D8-BBD7-CCE9431645EC}">
                        <a14:shadowObscured xmlns:a14="http://schemas.microsoft.com/office/drawing/2010/main"/>
                      </a:ext>
                    </a:extLst>
                  </pic:spPr>
                </pic:pic>
              </a:graphicData>
            </a:graphic>
          </wp:inline>
        </w:drawing>
      </w:r>
      <w:r w:rsidR="00FC5411" w:rsidRPr="00EB1A3D">
        <w:rPr>
          <w:rFonts w:ascii="Times New Roman" w:hAnsi="Times New Roman"/>
          <w:i/>
          <w:sz w:val="18"/>
          <w:szCs w:val="18"/>
        </w:rPr>
        <w:t xml:space="preserve"> </w:t>
      </w:r>
      <w:r w:rsidR="00FC5411" w:rsidRPr="00EB1A3D">
        <w:rPr>
          <w:rFonts w:ascii="Times New Roman" w:hAnsi="Times New Roman"/>
          <w:i/>
          <w:noProof/>
          <w:sz w:val="18"/>
          <w:szCs w:val="18"/>
          <w:lang w:eastAsia="it-IT"/>
        </w:rPr>
        <w:t xml:space="preserve">  </w:t>
      </w:r>
      <w:r w:rsidR="00FC5411" w:rsidRPr="00EB1A3D">
        <w:rPr>
          <w:rFonts w:ascii="Times New Roman" w:hAnsi="Times New Roman"/>
          <w:i/>
          <w:noProof/>
          <w:sz w:val="18"/>
          <w:szCs w:val="18"/>
          <w:lang w:eastAsia="it-IT"/>
        </w:rPr>
        <w:drawing>
          <wp:inline distT="0" distB="0" distL="0" distR="0" wp14:anchorId="5D6EAD74" wp14:editId="7A012250">
            <wp:extent cx="2031481" cy="2998253"/>
            <wp:effectExtent l="0" t="0" r="6985"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37040" cy="3006457"/>
                    </a:xfrm>
                    <a:prstGeom prst="rect">
                      <a:avLst/>
                    </a:prstGeom>
                    <a:noFill/>
                    <a:ln>
                      <a:noFill/>
                    </a:ln>
                  </pic:spPr>
                </pic:pic>
              </a:graphicData>
            </a:graphic>
          </wp:inline>
        </w:drawing>
      </w:r>
      <w:r w:rsidR="00FC5411" w:rsidRPr="00EB1A3D">
        <w:rPr>
          <w:rFonts w:ascii="Times New Roman" w:hAnsi="Times New Roman"/>
          <w:i/>
          <w:noProof/>
          <w:sz w:val="18"/>
          <w:szCs w:val="18"/>
          <w:lang w:eastAsia="it-IT"/>
        </w:rPr>
        <w:t xml:space="preserve"> </w:t>
      </w:r>
      <w:r w:rsidR="00FC5411" w:rsidRPr="00EB1A3D">
        <w:rPr>
          <w:rFonts w:ascii="Times New Roman" w:hAnsi="Times New Roman"/>
          <w:i/>
          <w:noProof/>
          <w:sz w:val="18"/>
          <w:szCs w:val="18"/>
          <w:lang w:eastAsia="it-IT"/>
        </w:rPr>
        <w:drawing>
          <wp:inline distT="0" distB="0" distL="0" distR="0">
            <wp:extent cx="1612114" cy="3115894"/>
            <wp:effectExtent l="0" t="0" r="7620" b="889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14547" cy="3120596"/>
                    </a:xfrm>
                    <a:prstGeom prst="rect">
                      <a:avLst/>
                    </a:prstGeom>
                    <a:noFill/>
                    <a:ln>
                      <a:noFill/>
                    </a:ln>
                  </pic:spPr>
                </pic:pic>
              </a:graphicData>
            </a:graphic>
          </wp:inline>
        </w:drawing>
      </w:r>
      <w:r w:rsidR="00FC5411" w:rsidRPr="00EB1A3D">
        <w:rPr>
          <w:rFonts w:ascii="Times New Roman" w:hAnsi="Times New Roman"/>
          <w:i/>
          <w:noProof/>
          <w:sz w:val="18"/>
          <w:szCs w:val="18"/>
          <w:lang w:eastAsia="it-IT"/>
        </w:rPr>
        <w:t xml:space="preserve"> </w:t>
      </w:r>
    </w:p>
    <w:p w:rsidR="00981C9E" w:rsidRPr="00EB1A3D" w:rsidRDefault="00981C9E" w:rsidP="00EB1A3D">
      <w:pPr>
        <w:tabs>
          <w:tab w:val="left" w:pos="426"/>
        </w:tabs>
        <w:spacing w:after="120" w:line="240" w:lineRule="auto"/>
        <w:jc w:val="center"/>
        <w:rPr>
          <w:rFonts w:ascii="Times New Roman" w:hAnsi="Times New Roman"/>
          <w:i/>
          <w:sz w:val="18"/>
          <w:szCs w:val="18"/>
        </w:rPr>
      </w:pPr>
      <w:r w:rsidRPr="00EB1A3D">
        <w:rPr>
          <w:rFonts w:ascii="Times New Roman" w:hAnsi="Times New Roman"/>
          <w:i/>
          <w:sz w:val="18"/>
          <w:szCs w:val="18"/>
        </w:rPr>
        <w:t>Blocco H, prospetti, particolari e piante delle serre climatiche (</w:t>
      </w:r>
      <w:proofErr w:type="gramStart"/>
      <w:r w:rsidRPr="00EB1A3D">
        <w:rPr>
          <w:rFonts w:ascii="Times New Roman" w:hAnsi="Times New Roman"/>
          <w:i/>
          <w:sz w:val="18"/>
          <w:szCs w:val="18"/>
        </w:rPr>
        <w:t>fonte</w:t>
      </w:r>
      <w:r w:rsidR="00FC5411" w:rsidRPr="00EB1A3D">
        <w:rPr>
          <w:rFonts w:ascii="Times New Roman" w:hAnsi="Times New Roman"/>
          <w:i/>
          <w:sz w:val="18"/>
          <w:szCs w:val="18"/>
        </w:rPr>
        <w:t xml:space="preserve">: </w:t>
      </w:r>
      <w:r w:rsidRPr="00EB1A3D">
        <w:rPr>
          <w:rFonts w:ascii="Times New Roman" w:hAnsi="Times New Roman"/>
          <w:i/>
          <w:sz w:val="18"/>
          <w:szCs w:val="18"/>
        </w:rPr>
        <w:t xml:space="preserve"> M.C.</w:t>
      </w:r>
      <w:proofErr w:type="gramEnd"/>
      <w:r w:rsidRPr="00EB1A3D">
        <w:rPr>
          <w:rFonts w:ascii="Times New Roman" w:hAnsi="Times New Roman"/>
          <w:i/>
          <w:sz w:val="18"/>
          <w:szCs w:val="18"/>
        </w:rPr>
        <w:t xml:space="preserve"> Frate e Costruire in laterizio n.94)</w:t>
      </w:r>
    </w:p>
    <w:p w:rsidR="00981C9E" w:rsidRPr="00EB1A3D" w:rsidRDefault="00981C9E" w:rsidP="00EB1A3D">
      <w:pPr>
        <w:tabs>
          <w:tab w:val="left" w:pos="426"/>
        </w:tabs>
        <w:spacing w:after="0" w:line="240" w:lineRule="auto"/>
        <w:jc w:val="center"/>
        <w:rPr>
          <w:rFonts w:ascii="Times New Roman" w:hAnsi="Times New Roman"/>
          <w:i/>
          <w:sz w:val="18"/>
          <w:szCs w:val="18"/>
        </w:rPr>
      </w:pPr>
    </w:p>
    <w:p w:rsidR="00D9229F" w:rsidRPr="00EB1A3D" w:rsidRDefault="00D9229F" w:rsidP="00EB1A3D">
      <w:pPr>
        <w:tabs>
          <w:tab w:val="left" w:pos="426"/>
        </w:tabs>
        <w:spacing w:after="0" w:line="240" w:lineRule="auto"/>
        <w:jc w:val="both"/>
        <w:rPr>
          <w:rFonts w:ascii="Times New Roman" w:eastAsia="SimSun" w:hAnsi="Times New Roman"/>
        </w:rPr>
      </w:pPr>
      <w:r w:rsidRPr="00EB1A3D">
        <w:rPr>
          <w:rFonts w:ascii="Times New Roman" w:eastAsia="SimSun" w:hAnsi="Times New Roman"/>
        </w:rPr>
        <w:t>Per quanto attiene le dispersioni termiche, sono stati applicati sistemi di   isolamento   a   contro-parete interna, ossia a cappotto, che si aggiungono a quelli per il recupero del calore. Anche qui, tutti gli infissi sono stati sostituiti utilizzando vetri basso-emissivi. Contribuisce al benessere interno un sistema di ventilazione naturale e il recupero dell’acqua.</w:t>
      </w:r>
    </w:p>
    <w:p w:rsidR="005E7C28" w:rsidRPr="00EB1A3D" w:rsidRDefault="00FF2A3B" w:rsidP="00EB1A3D">
      <w:pPr>
        <w:spacing w:after="160" w:line="259" w:lineRule="auto"/>
        <w:rPr>
          <w:rFonts w:ascii="Times New Roman" w:hAnsi="Times New Roman"/>
          <w:b/>
          <w:color w:val="C00000"/>
        </w:rPr>
      </w:pPr>
      <w:r w:rsidRPr="00EB1A3D">
        <w:rPr>
          <w:rFonts w:ascii="Times New Roman" w:hAnsi="Times New Roman"/>
          <w:b/>
          <w:color w:val="C00000"/>
        </w:rPr>
        <w:br w:type="page"/>
      </w:r>
    </w:p>
    <w:tbl>
      <w:tblPr>
        <w:tblStyle w:val="Grigliatabella"/>
        <w:tblW w:w="8647" w:type="dxa"/>
        <w:tblInd w:w="137" w:type="dxa"/>
        <w:tblLayout w:type="fixed"/>
        <w:tblLook w:val="04A0" w:firstRow="1" w:lastRow="0" w:firstColumn="1" w:lastColumn="0" w:noHBand="0" w:noVBand="1"/>
      </w:tblPr>
      <w:tblGrid>
        <w:gridCol w:w="8647"/>
      </w:tblGrid>
      <w:tr w:rsidR="005E7C28" w:rsidRPr="005B7188" w:rsidTr="00EB1A3D">
        <w:tc>
          <w:tcPr>
            <w:tcW w:w="8647" w:type="dxa"/>
            <w:shd w:val="clear" w:color="auto" w:fill="FFF2CC" w:themeFill="accent4" w:themeFillTint="33"/>
          </w:tcPr>
          <w:p w:rsidR="005E7C28" w:rsidRPr="00DC6B17" w:rsidRDefault="005E7C28" w:rsidP="00DC6B17">
            <w:pPr>
              <w:pStyle w:val="Paragrafoelenco"/>
              <w:tabs>
                <w:tab w:val="left" w:pos="201"/>
              </w:tabs>
              <w:spacing w:after="120" w:line="240" w:lineRule="auto"/>
              <w:ind w:left="561" w:hanging="360"/>
              <w:jc w:val="both"/>
              <w:rPr>
                <w:sz w:val="22"/>
                <w:szCs w:val="22"/>
              </w:rPr>
            </w:pPr>
            <w:r w:rsidRPr="00DC6B17">
              <w:rPr>
                <w:sz w:val="22"/>
                <w:szCs w:val="22"/>
              </w:rPr>
              <w:lastRenderedPageBreak/>
              <w:t>SINTESI DEGLI INTERVENTI</w:t>
            </w:r>
          </w:p>
        </w:tc>
      </w:tr>
      <w:tr w:rsidR="005E7C28" w:rsidRPr="00941271" w:rsidTr="00EB1A3D">
        <w:trPr>
          <w:trHeight w:val="340"/>
        </w:trPr>
        <w:tc>
          <w:tcPr>
            <w:tcW w:w="8647" w:type="dxa"/>
            <w:vMerge w:val="restart"/>
          </w:tcPr>
          <w:p w:rsidR="005E7C28" w:rsidRPr="00F82510" w:rsidRDefault="005E7C28" w:rsidP="0090056B">
            <w:pPr>
              <w:spacing w:after="0"/>
              <w:ind w:left="33"/>
              <w:rPr>
                <w:i/>
                <w:sz w:val="18"/>
                <w:szCs w:val="18"/>
              </w:rPr>
            </w:pPr>
            <w:r w:rsidRPr="00F82510">
              <w:rPr>
                <w:i/>
                <w:sz w:val="18"/>
                <w:szCs w:val="18"/>
              </w:rPr>
              <w:t>Riqualificazione abitativa funzionale-spaziale</w:t>
            </w:r>
          </w:p>
          <w:p w:rsidR="005E7C28" w:rsidRDefault="00F31861" w:rsidP="00DC6B17">
            <w:pPr>
              <w:pStyle w:val="Paragrafoelenco"/>
              <w:numPr>
                <w:ilvl w:val="1"/>
                <w:numId w:val="14"/>
              </w:numPr>
              <w:tabs>
                <w:tab w:val="left" w:pos="201"/>
              </w:tabs>
              <w:spacing w:after="120" w:line="240" w:lineRule="auto"/>
              <w:ind w:left="561"/>
              <w:jc w:val="both"/>
              <w:rPr>
                <w:sz w:val="22"/>
                <w:szCs w:val="22"/>
              </w:rPr>
            </w:pPr>
            <w:r w:rsidRPr="00F31861">
              <w:rPr>
                <w:sz w:val="22"/>
                <w:szCs w:val="22"/>
              </w:rPr>
              <w:t>Creazione di funzioni comuni nella corte</w:t>
            </w:r>
          </w:p>
          <w:p w:rsidR="00F31861" w:rsidRDefault="00F31861" w:rsidP="00DC6B17">
            <w:pPr>
              <w:pStyle w:val="Paragrafoelenco"/>
              <w:numPr>
                <w:ilvl w:val="1"/>
                <w:numId w:val="14"/>
              </w:numPr>
              <w:tabs>
                <w:tab w:val="left" w:pos="201"/>
              </w:tabs>
              <w:spacing w:after="120" w:line="240" w:lineRule="auto"/>
              <w:ind w:left="561"/>
              <w:jc w:val="both"/>
              <w:rPr>
                <w:sz w:val="22"/>
                <w:szCs w:val="22"/>
              </w:rPr>
            </w:pPr>
            <w:r>
              <w:rPr>
                <w:sz w:val="22"/>
                <w:szCs w:val="22"/>
              </w:rPr>
              <w:t>Miglioramento degli spazi interni residenziali in relazione a luminosità e ventilazione</w:t>
            </w:r>
          </w:p>
          <w:p w:rsidR="00F31861" w:rsidRDefault="00F31861" w:rsidP="00DC6B17">
            <w:pPr>
              <w:pStyle w:val="Paragrafoelenco"/>
              <w:numPr>
                <w:ilvl w:val="1"/>
                <w:numId w:val="14"/>
              </w:numPr>
              <w:tabs>
                <w:tab w:val="left" w:pos="201"/>
              </w:tabs>
              <w:spacing w:after="120" w:line="240" w:lineRule="auto"/>
              <w:ind w:left="561"/>
              <w:jc w:val="both"/>
              <w:rPr>
                <w:sz w:val="22"/>
                <w:szCs w:val="22"/>
              </w:rPr>
            </w:pPr>
            <w:r>
              <w:rPr>
                <w:sz w:val="22"/>
                <w:szCs w:val="22"/>
              </w:rPr>
              <w:t>Utilizzo degli spazi delle verande anche come spazi funzionali (dispense)</w:t>
            </w:r>
          </w:p>
          <w:p w:rsidR="0090056B"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Inserimento di balconi con tecnologia a secco</w:t>
            </w:r>
          </w:p>
          <w:p w:rsidR="00F31861" w:rsidRPr="00F31861" w:rsidRDefault="00F31861" w:rsidP="00DC6B17">
            <w:pPr>
              <w:pStyle w:val="Paragrafoelenco"/>
              <w:numPr>
                <w:ilvl w:val="1"/>
                <w:numId w:val="14"/>
              </w:numPr>
              <w:tabs>
                <w:tab w:val="left" w:pos="201"/>
              </w:tabs>
              <w:spacing w:after="120" w:line="240" w:lineRule="auto"/>
              <w:ind w:left="561"/>
              <w:jc w:val="both"/>
              <w:rPr>
                <w:sz w:val="22"/>
                <w:szCs w:val="22"/>
              </w:rPr>
            </w:pPr>
            <w:r w:rsidRPr="00F31861">
              <w:rPr>
                <w:sz w:val="22"/>
                <w:szCs w:val="22"/>
              </w:rPr>
              <w:t>Attivazione del processo partecipato</w:t>
            </w:r>
          </w:p>
          <w:p w:rsidR="00F31861" w:rsidRPr="00F31861" w:rsidRDefault="00F31861" w:rsidP="00F31861">
            <w:pPr>
              <w:tabs>
                <w:tab w:val="left" w:pos="426"/>
              </w:tabs>
              <w:spacing w:after="0" w:line="240" w:lineRule="auto"/>
              <w:ind w:left="921"/>
              <w:jc w:val="both"/>
            </w:pPr>
          </w:p>
        </w:tc>
      </w:tr>
      <w:tr w:rsidR="005E7C28" w:rsidRPr="00941271" w:rsidTr="00EB1A3D">
        <w:trPr>
          <w:trHeight w:val="253"/>
        </w:trPr>
        <w:tc>
          <w:tcPr>
            <w:tcW w:w="8647" w:type="dxa"/>
            <w:vMerge/>
          </w:tcPr>
          <w:p w:rsidR="005E7C28" w:rsidRPr="00941271" w:rsidRDefault="005E7C28" w:rsidP="0090056B">
            <w:pPr>
              <w:spacing w:after="0"/>
              <w:ind w:left="33"/>
              <w:rPr>
                <w:sz w:val="18"/>
                <w:szCs w:val="18"/>
              </w:rPr>
            </w:pPr>
          </w:p>
        </w:tc>
      </w:tr>
      <w:tr w:rsidR="005E7C28" w:rsidRPr="00941271" w:rsidTr="00EB1A3D">
        <w:trPr>
          <w:trHeight w:val="253"/>
        </w:trPr>
        <w:tc>
          <w:tcPr>
            <w:tcW w:w="8647" w:type="dxa"/>
            <w:vMerge w:val="restart"/>
          </w:tcPr>
          <w:p w:rsidR="005E7C28" w:rsidRPr="00F82510" w:rsidRDefault="005E7C28" w:rsidP="0090056B">
            <w:pPr>
              <w:spacing w:after="0"/>
              <w:ind w:left="33"/>
              <w:rPr>
                <w:i/>
                <w:sz w:val="18"/>
                <w:szCs w:val="18"/>
              </w:rPr>
            </w:pPr>
            <w:r w:rsidRPr="00F82510">
              <w:rPr>
                <w:i/>
                <w:sz w:val="18"/>
                <w:szCs w:val="18"/>
              </w:rPr>
              <w:t>Riqualificazione energetico-ambientale (o eco-sistemica)</w:t>
            </w:r>
          </w:p>
          <w:p w:rsidR="005E7C28" w:rsidRDefault="005E7C28" w:rsidP="00DC6B17">
            <w:pPr>
              <w:pStyle w:val="Paragrafoelenco"/>
              <w:numPr>
                <w:ilvl w:val="1"/>
                <w:numId w:val="14"/>
              </w:numPr>
              <w:tabs>
                <w:tab w:val="left" w:pos="201"/>
              </w:tabs>
              <w:spacing w:after="120" w:line="240" w:lineRule="auto"/>
              <w:ind w:left="561"/>
              <w:jc w:val="both"/>
              <w:rPr>
                <w:sz w:val="22"/>
                <w:szCs w:val="22"/>
              </w:rPr>
            </w:pPr>
            <w:r w:rsidRPr="00F31861">
              <w:rPr>
                <w:sz w:val="22"/>
                <w:szCs w:val="22"/>
              </w:rPr>
              <w:t xml:space="preserve">Rifacimento degli impianti elettrici e idro-sanitari </w:t>
            </w:r>
            <w:r w:rsidR="00F31861">
              <w:rPr>
                <w:sz w:val="22"/>
                <w:szCs w:val="22"/>
              </w:rPr>
              <w:t>con recupero di acqua per gli scarichi</w:t>
            </w:r>
          </w:p>
          <w:p w:rsidR="00F31861" w:rsidRPr="00F31861" w:rsidRDefault="00F31861" w:rsidP="00DC6B17">
            <w:pPr>
              <w:pStyle w:val="Paragrafoelenco"/>
              <w:numPr>
                <w:ilvl w:val="1"/>
                <w:numId w:val="14"/>
              </w:numPr>
              <w:tabs>
                <w:tab w:val="left" w:pos="201"/>
              </w:tabs>
              <w:spacing w:after="120" w:line="240" w:lineRule="auto"/>
              <w:ind w:left="561"/>
              <w:jc w:val="both"/>
              <w:rPr>
                <w:sz w:val="22"/>
                <w:szCs w:val="22"/>
              </w:rPr>
            </w:pPr>
            <w:r>
              <w:rPr>
                <w:sz w:val="22"/>
                <w:szCs w:val="22"/>
              </w:rPr>
              <w:t>Impianti di riscaldamento ad alto rendimento con recupero/scambio di calore</w:t>
            </w:r>
          </w:p>
          <w:p w:rsidR="005E7C28" w:rsidRDefault="005E7C28" w:rsidP="00DC6B17">
            <w:pPr>
              <w:pStyle w:val="Paragrafoelenco"/>
              <w:numPr>
                <w:ilvl w:val="1"/>
                <w:numId w:val="14"/>
              </w:numPr>
              <w:tabs>
                <w:tab w:val="left" w:pos="201"/>
              </w:tabs>
              <w:spacing w:after="120" w:line="240" w:lineRule="auto"/>
              <w:ind w:left="561"/>
              <w:jc w:val="both"/>
              <w:rPr>
                <w:sz w:val="22"/>
                <w:szCs w:val="22"/>
              </w:rPr>
            </w:pPr>
            <w:r w:rsidRPr="00F31861">
              <w:rPr>
                <w:sz w:val="22"/>
                <w:szCs w:val="22"/>
              </w:rPr>
              <w:t xml:space="preserve">Inserimento di </w:t>
            </w:r>
            <w:r w:rsidR="00F31861" w:rsidRPr="00F31861">
              <w:rPr>
                <w:sz w:val="22"/>
                <w:szCs w:val="22"/>
              </w:rPr>
              <w:t>sistemi di ventilazione</w:t>
            </w:r>
          </w:p>
          <w:p w:rsidR="00F31861" w:rsidRPr="00F31861" w:rsidRDefault="00F31861" w:rsidP="00DC6B17">
            <w:pPr>
              <w:pStyle w:val="Paragrafoelenco"/>
              <w:numPr>
                <w:ilvl w:val="1"/>
                <w:numId w:val="14"/>
              </w:numPr>
              <w:tabs>
                <w:tab w:val="left" w:pos="201"/>
              </w:tabs>
              <w:spacing w:after="120" w:line="240" w:lineRule="auto"/>
              <w:ind w:left="561"/>
              <w:jc w:val="both"/>
              <w:rPr>
                <w:sz w:val="22"/>
                <w:szCs w:val="22"/>
              </w:rPr>
            </w:pPr>
            <w:r>
              <w:rPr>
                <w:sz w:val="22"/>
                <w:szCs w:val="22"/>
              </w:rPr>
              <w:t xml:space="preserve">Inserimento di eliostati </w:t>
            </w:r>
            <w:r w:rsidR="0090056B">
              <w:rPr>
                <w:sz w:val="22"/>
                <w:szCs w:val="22"/>
              </w:rPr>
              <w:t xml:space="preserve">a specchio </w:t>
            </w:r>
            <w:r>
              <w:rPr>
                <w:sz w:val="22"/>
                <w:szCs w:val="22"/>
              </w:rPr>
              <w:t>per migliorare la luminosità</w:t>
            </w:r>
          </w:p>
          <w:p w:rsidR="005E7C28" w:rsidRPr="00F31861" w:rsidRDefault="005E7C28" w:rsidP="00DC6B17">
            <w:pPr>
              <w:pStyle w:val="Paragrafoelenco"/>
              <w:numPr>
                <w:ilvl w:val="1"/>
                <w:numId w:val="14"/>
              </w:numPr>
              <w:tabs>
                <w:tab w:val="left" w:pos="201"/>
              </w:tabs>
              <w:spacing w:after="120" w:line="240" w:lineRule="auto"/>
              <w:ind w:left="561"/>
              <w:jc w:val="both"/>
              <w:rPr>
                <w:sz w:val="22"/>
                <w:szCs w:val="22"/>
              </w:rPr>
            </w:pPr>
            <w:r w:rsidRPr="00F31861">
              <w:rPr>
                <w:sz w:val="22"/>
                <w:szCs w:val="22"/>
              </w:rPr>
              <w:t>Sostituzione</w:t>
            </w:r>
            <w:r w:rsidR="00F31861">
              <w:rPr>
                <w:sz w:val="22"/>
                <w:szCs w:val="22"/>
              </w:rPr>
              <w:t>/integrazione</w:t>
            </w:r>
            <w:r w:rsidRPr="00F31861">
              <w:rPr>
                <w:sz w:val="22"/>
                <w:szCs w:val="22"/>
              </w:rPr>
              <w:t xml:space="preserve"> degli infissi</w:t>
            </w:r>
            <w:r w:rsidR="00F31861">
              <w:rPr>
                <w:sz w:val="22"/>
                <w:szCs w:val="22"/>
              </w:rPr>
              <w:t xml:space="preserve"> con vetri basso-emissivi</w:t>
            </w:r>
          </w:p>
          <w:p w:rsidR="005E7C28" w:rsidRDefault="005E7C28" w:rsidP="00DC6B17">
            <w:pPr>
              <w:pStyle w:val="Paragrafoelenco"/>
              <w:numPr>
                <w:ilvl w:val="1"/>
                <w:numId w:val="14"/>
              </w:numPr>
              <w:tabs>
                <w:tab w:val="left" w:pos="201"/>
              </w:tabs>
              <w:spacing w:after="120" w:line="240" w:lineRule="auto"/>
              <w:ind w:left="561"/>
              <w:jc w:val="both"/>
              <w:rPr>
                <w:sz w:val="22"/>
                <w:szCs w:val="22"/>
              </w:rPr>
            </w:pPr>
            <w:r w:rsidRPr="00F31861">
              <w:rPr>
                <w:sz w:val="22"/>
                <w:szCs w:val="22"/>
              </w:rPr>
              <w:t xml:space="preserve">Realizzazione di </w:t>
            </w:r>
            <w:r w:rsidR="0090056B">
              <w:rPr>
                <w:sz w:val="22"/>
                <w:szCs w:val="22"/>
              </w:rPr>
              <w:t>serre</w:t>
            </w:r>
            <w:r w:rsidRPr="00F31861">
              <w:rPr>
                <w:sz w:val="22"/>
                <w:szCs w:val="22"/>
              </w:rPr>
              <w:t>, con funzione di moderatori climatici</w:t>
            </w:r>
            <w:r w:rsidR="0090056B">
              <w:rPr>
                <w:sz w:val="22"/>
                <w:szCs w:val="22"/>
              </w:rPr>
              <w:t xml:space="preserve"> e di involucri non disperdenti</w:t>
            </w:r>
          </w:p>
          <w:p w:rsidR="00F31861" w:rsidRDefault="00F31861" w:rsidP="00DC6B17">
            <w:pPr>
              <w:pStyle w:val="Paragrafoelenco"/>
              <w:numPr>
                <w:ilvl w:val="1"/>
                <w:numId w:val="14"/>
              </w:numPr>
              <w:tabs>
                <w:tab w:val="left" w:pos="201"/>
              </w:tabs>
              <w:spacing w:after="120" w:line="240" w:lineRule="auto"/>
              <w:ind w:left="561"/>
              <w:jc w:val="both"/>
              <w:rPr>
                <w:sz w:val="22"/>
                <w:szCs w:val="22"/>
              </w:rPr>
            </w:pPr>
            <w:r>
              <w:rPr>
                <w:sz w:val="22"/>
                <w:szCs w:val="22"/>
              </w:rPr>
              <w:t>Inserimento di pannelli fotovoltaici</w:t>
            </w:r>
            <w:r w:rsidR="0090056B">
              <w:rPr>
                <w:sz w:val="22"/>
                <w:szCs w:val="22"/>
              </w:rPr>
              <w:t xml:space="preserve"> in facciata</w:t>
            </w:r>
          </w:p>
          <w:p w:rsidR="00F31861" w:rsidRPr="00F31861" w:rsidRDefault="00F31861" w:rsidP="00DC6B17">
            <w:pPr>
              <w:pStyle w:val="Paragrafoelenco"/>
              <w:numPr>
                <w:ilvl w:val="1"/>
                <w:numId w:val="14"/>
              </w:numPr>
              <w:tabs>
                <w:tab w:val="left" w:pos="201"/>
              </w:tabs>
              <w:spacing w:after="120" w:line="240" w:lineRule="auto"/>
              <w:ind w:left="561"/>
              <w:jc w:val="both"/>
              <w:rPr>
                <w:sz w:val="22"/>
                <w:szCs w:val="22"/>
              </w:rPr>
            </w:pPr>
            <w:r>
              <w:rPr>
                <w:sz w:val="22"/>
                <w:szCs w:val="22"/>
              </w:rPr>
              <w:t>Inserimento di collettori solari</w:t>
            </w:r>
            <w:r w:rsidR="0090056B">
              <w:rPr>
                <w:sz w:val="22"/>
                <w:szCs w:val="22"/>
              </w:rPr>
              <w:t xml:space="preserve"> sulle coperture</w:t>
            </w:r>
          </w:p>
          <w:p w:rsidR="005E7C28" w:rsidRPr="00941271" w:rsidRDefault="005E7C28" w:rsidP="0090056B">
            <w:pPr>
              <w:spacing w:after="0"/>
              <w:ind w:left="33"/>
              <w:rPr>
                <w:sz w:val="18"/>
                <w:szCs w:val="18"/>
              </w:rPr>
            </w:pPr>
          </w:p>
        </w:tc>
      </w:tr>
      <w:tr w:rsidR="005E7C28" w:rsidRPr="00F63494" w:rsidTr="00EB1A3D">
        <w:trPr>
          <w:trHeight w:val="253"/>
        </w:trPr>
        <w:tc>
          <w:tcPr>
            <w:tcW w:w="8647" w:type="dxa"/>
            <w:vMerge/>
          </w:tcPr>
          <w:p w:rsidR="005E7C28" w:rsidRPr="00F63494" w:rsidRDefault="005E7C28" w:rsidP="0090056B">
            <w:pPr>
              <w:spacing w:after="0"/>
              <w:jc w:val="both"/>
              <w:rPr>
                <w:sz w:val="18"/>
                <w:szCs w:val="18"/>
              </w:rPr>
            </w:pPr>
          </w:p>
        </w:tc>
      </w:tr>
      <w:tr w:rsidR="005E7C28" w:rsidRPr="005B7188" w:rsidTr="00EB1A3D">
        <w:tc>
          <w:tcPr>
            <w:tcW w:w="8647" w:type="dxa"/>
            <w:shd w:val="clear" w:color="auto" w:fill="FFF2CC" w:themeFill="accent4" w:themeFillTint="33"/>
          </w:tcPr>
          <w:p w:rsidR="005E7C28" w:rsidRPr="00A712AB" w:rsidRDefault="005E7C28" w:rsidP="0090056B">
            <w:pPr>
              <w:spacing w:after="0"/>
              <w:rPr>
                <w:b/>
                <w:sz w:val="18"/>
                <w:szCs w:val="18"/>
              </w:rPr>
            </w:pPr>
            <w:r>
              <w:rPr>
                <w:b/>
                <w:sz w:val="18"/>
                <w:szCs w:val="18"/>
              </w:rPr>
              <w:t>EFFETTO MORFOLOGICO E ICONICO</w:t>
            </w:r>
          </w:p>
        </w:tc>
      </w:tr>
      <w:tr w:rsidR="005E7C28" w:rsidRPr="005B7188" w:rsidTr="00EB1A3D">
        <w:tc>
          <w:tcPr>
            <w:tcW w:w="8647" w:type="dxa"/>
          </w:tcPr>
          <w:p w:rsidR="005E7C28" w:rsidRPr="00F31861" w:rsidRDefault="005E7C28" w:rsidP="00DC6B17">
            <w:pPr>
              <w:pStyle w:val="Paragrafoelenco"/>
              <w:numPr>
                <w:ilvl w:val="1"/>
                <w:numId w:val="14"/>
              </w:numPr>
              <w:tabs>
                <w:tab w:val="left" w:pos="201"/>
              </w:tabs>
              <w:spacing w:after="120" w:line="240" w:lineRule="auto"/>
              <w:ind w:left="561"/>
              <w:jc w:val="both"/>
              <w:rPr>
                <w:sz w:val="22"/>
                <w:szCs w:val="22"/>
              </w:rPr>
            </w:pPr>
            <w:proofErr w:type="spellStart"/>
            <w:r w:rsidRPr="00F31861">
              <w:rPr>
                <w:sz w:val="22"/>
                <w:szCs w:val="22"/>
              </w:rPr>
              <w:t>Rimodellazione</w:t>
            </w:r>
            <w:proofErr w:type="spellEnd"/>
            <w:r w:rsidRPr="00F31861">
              <w:rPr>
                <w:sz w:val="22"/>
                <w:szCs w:val="22"/>
              </w:rPr>
              <w:t xml:space="preserve"> </w:t>
            </w:r>
            <w:r w:rsidR="0090056B">
              <w:rPr>
                <w:sz w:val="22"/>
                <w:szCs w:val="22"/>
              </w:rPr>
              <w:t xml:space="preserve">dei prospetti interni </w:t>
            </w:r>
            <w:r w:rsidRPr="00F31861">
              <w:rPr>
                <w:sz w:val="22"/>
                <w:szCs w:val="22"/>
              </w:rPr>
              <w:t>attraverso l’espansione volumetrica a guscio autoportante (</w:t>
            </w:r>
            <w:r w:rsidR="00F31861">
              <w:rPr>
                <w:sz w:val="22"/>
                <w:szCs w:val="22"/>
              </w:rPr>
              <w:t>serre</w:t>
            </w:r>
            <w:r w:rsidR="0090056B">
              <w:rPr>
                <w:sz w:val="22"/>
                <w:szCs w:val="22"/>
              </w:rPr>
              <w:t xml:space="preserve"> e balconi a secco</w:t>
            </w:r>
            <w:r w:rsidRPr="00F31861">
              <w:rPr>
                <w:sz w:val="22"/>
                <w:szCs w:val="22"/>
              </w:rPr>
              <w:t>)</w:t>
            </w:r>
          </w:p>
          <w:p w:rsidR="005E7C28" w:rsidRDefault="005E7C28" w:rsidP="00DC6B17">
            <w:pPr>
              <w:pStyle w:val="Paragrafoelenco"/>
              <w:numPr>
                <w:ilvl w:val="1"/>
                <w:numId w:val="14"/>
              </w:numPr>
              <w:tabs>
                <w:tab w:val="left" w:pos="201"/>
              </w:tabs>
              <w:spacing w:after="120" w:line="240" w:lineRule="auto"/>
              <w:ind w:left="561"/>
              <w:jc w:val="both"/>
              <w:rPr>
                <w:sz w:val="22"/>
                <w:szCs w:val="22"/>
              </w:rPr>
            </w:pPr>
            <w:r w:rsidRPr="00F31861">
              <w:rPr>
                <w:sz w:val="22"/>
                <w:szCs w:val="22"/>
              </w:rPr>
              <w:t xml:space="preserve">Metamorfosi dei volumi e delle superfici esterne </w:t>
            </w:r>
            <w:r w:rsidR="0090056B">
              <w:rPr>
                <w:sz w:val="22"/>
                <w:szCs w:val="22"/>
              </w:rPr>
              <w:t xml:space="preserve">(prospetti verso la corte) </w:t>
            </w:r>
            <w:r w:rsidRPr="00F31861">
              <w:rPr>
                <w:sz w:val="22"/>
                <w:szCs w:val="22"/>
              </w:rPr>
              <w:t>con effetti di pieno/vuoto e trasparenze</w:t>
            </w:r>
          </w:p>
          <w:p w:rsidR="0090056B" w:rsidRPr="00F31861"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Inserimento di elementi tecnologici dal design contemporaneo sia s</w:t>
            </w:r>
            <w:r w:rsidR="00F13FA6">
              <w:rPr>
                <w:sz w:val="22"/>
                <w:szCs w:val="22"/>
              </w:rPr>
              <w:t>ui pr</w:t>
            </w:r>
            <w:r>
              <w:rPr>
                <w:sz w:val="22"/>
                <w:szCs w:val="22"/>
              </w:rPr>
              <w:t>ospetti che in copertura</w:t>
            </w:r>
          </w:p>
          <w:p w:rsidR="005E7C28" w:rsidRPr="000A08D3" w:rsidRDefault="005E7C28" w:rsidP="0090056B">
            <w:pPr>
              <w:tabs>
                <w:tab w:val="left" w:pos="426"/>
              </w:tabs>
              <w:spacing w:after="120" w:line="240" w:lineRule="auto"/>
              <w:ind w:left="921"/>
              <w:jc w:val="both"/>
              <w:rPr>
                <w:b/>
                <w:sz w:val="18"/>
                <w:szCs w:val="18"/>
              </w:rPr>
            </w:pPr>
          </w:p>
        </w:tc>
      </w:tr>
    </w:tbl>
    <w:p w:rsidR="005E7C28" w:rsidRDefault="005E7C28" w:rsidP="005E7C28">
      <w:pPr>
        <w:tabs>
          <w:tab w:val="left" w:pos="426"/>
        </w:tabs>
        <w:spacing w:after="0" w:line="240" w:lineRule="auto"/>
        <w:ind w:left="284"/>
        <w:jc w:val="both"/>
        <w:rPr>
          <w:b/>
          <w:color w:val="C00000"/>
        </w:rPr>
      </w:pPr>
    </w:p>
    <w:p w:rsidR="00FF2A3B" w:rsidRDefault="00FF2A3B">
      <w:pPr>
        <w:spacing w:after="160" w:line="259" w:lineRule="auto"/>
        <w:rPr>
          <w:b/>
          <w:color w:val="C00000"/>
        </w:rPr>
      </w:pPr>
    </w:p>
    <w:p w:rsidR="0090056B" w:rsidRDefault="0090056B">
      <w:pPr>
        <w:spacing w:after="160" w:line="259" w:lineRule="auto"/>
        <w:rPr>
          <w:b/>
          <w:color w:val="C00000"/>
        </w:rPr>
      </w:pPr>
      <w:r>
        <w:rPr>
          <w:b/>
          <w:color w:val="C00000"/>
        </w:rPr>
        <w:br w:type="page"/>
      </w:r>
    </w:p>
    <w:p w:rsidR="00524421" w:rsidRPr="00EB1A3D" w:rsidRDefault="00524421" w:rsidP="00EB1A3D">
      <w:pPr>
        <w:pBdr>
          <w:bottom w:val="single" w:sz="4" w:space="1" w:color="auto"/>
        </w:pBdr>
        <w:tabs>
          <w:tab w:val="left" w:pos="426"/>
        </w:tabs>
        <w:spacing w:after="0" w:line="240" w:lineRule="auto"/>
        <w:rPr>
          <w:rFonts w:ascii="Times New Roman" w:hAnsi="Times New Roman"/>
          <w:b/>
          <w:color w:val="C00000"/>
          <w:lang w:val="en-GB"/>
        </w:rPr>
      </w:pPr>
      <w:r w:rsidRPr="00EB1A3D">
        <w:rPr>
          <w:rFonts w:ascii="Times New Roman" w:hAnsi="Times New Roman"/>
          <w:b/>
          <w:color w:val="C00000"/>
          <w:lang w:val="en-GB"/>
        </w:rPr>
        <w:lastRenderedPageBreak/>
        <w:t>1996-200</w:t>
      </w:r>
      <w:r w:rsidR="007D0B2A" w:rsidRPr="00EB1A3D">
        <w:rPr>
          <w:rFonts w:ascii="Times New Roman" w:hAnsi="Times New Roman"/>
          <w:b/>
          <w:color w:val="C00000"/>
          <w:lang w:val="en-GB"/>
        </w:rPr>
        <w:t>0</w:t>
      </w:r>
      <w:r w:rsidRPr="00EB1A3D">
        <w:rPr>
          <w:rFonts w:ascii="Times New Roman" w:hAnsi="Times New Roman"/>
          <w:b/>
          <w:color w:val="C00000"/>
          <w:lang w:val="en-GB"/>
        </w:rPr>
        <w:t xml:space="preserve"> – </w:t>
      </w:r>
      <w:proofErr w:type="spellStart"/>
      <w:r w:rsidR="00FB4846" w:rsidRPr="00EB1A3D">
        <w:rPr>
          <w:rFonts w:ascii="Times New Roman" w:hAnsi="Times New Roman"/>
          <w:b/>
          <w:color w:val="C00000"/>
          <w:lang w:val="en-GB"/>
        </w:rPr>
        <w:t>Gö</w:t>
      </w:r>
      <w:r w:rsidR="00A83181" w:rsidRPr="00EB1A3D">
        <w:rPr>
          <w:rFonts w:ascii="Times New Roman" w:hAnsi="Times New Roman"/>
          <w:b/>
          <w:color w:val="C00000"/>
          <w:lang w:val="en-GB"/>
        </w:rPr>
        <w:t>teborg</w:t>
      </w:r>
      <w:proofErr w:type="spellEnd"/>
      <w:r w:rsidR="00A83181" w:rsidRPr="00EB1A3D">
        <w:rPr>
          <w:rFonts w:ascii="Times New Roman" w:hAnsi="Times New Roman"/>
          <w:b/>
          <w:color w:val="C00000"/>
          <w:lang w:val="en-GB"/>
        </w:rPr>
        <w:t xml:space="preserve">, </w:t>
      </w:r>
      <w:r w:rsidRPr="00EB1A3D">
        <w:rPr>
          <w:rFonts w:ascii="Times New Roman" w:hAnsi="Times New Roman"/>
          <w:b/>
          <w:color w:val="C00000"/>
          <w:lang w:val="en-GB"/>
        </w:rPr>
        <w:t xml:space="preserve">complesso residenziale </w:t>
      </w:r>
      <w:proofErr w:type="spellStart"/>
      <w:r w:rsidR="00A83181" w:rsidRPr="00EB1A3D">
        <w:rPr>
          <w:rFonts w:ascii="Times New Roman" w:hAnsi="Times New Roman"/>
          <w:b/>
          <w:color w:val="C00000"/>
          <w:lang w:val="en-GB"/>
        </w:rPr>
        <w:t>Gårdsten</w:t>
      </w:r>
      <w:proofErr w:type="spellEnd"/>
      <w:r w:rsidR="00361796" w:rsidRPr="00EB1A3D">
        <w:rPr>
          <w:rFonts w:ascii="Times New Roman" w:hAnsi="Times New Roman"/>
          <w:b/>
          <w:color w:val="C00000"/>
          <w:lang w:val="en-GB"/>
        </w:rPr>
        <w:t>, solar house</w:t>
      </w:r>
    </w:p>
    <w:p w:rsidR="00D17F6E" w:rsidRPr="00EB1A3D" w:rsidRDefault="00A83181" w:rsidP="00EB1A3D">
      <w:pPr>
        <w:pStyle w:val="Titolo2"/>
        <w:spacing w:before="0"/>
        <w:rPr>
          <w:rFonts w:ascii="Times New Roman" w:hAnsi="Times New Roman" w:cs="Times New Roman"/>
          <w:i/>
          <w:sz w:val="18"/>
          <w:szCs w:val="18"/>
          <w:lang w:val="en-GB"/>
        </w:rPr>
      </w:pPr>
      <w:r w:rsidRPr="00EB1A3D">
        <w:rPr>
          <w:rFonts w:ascii="Times New Roman" w:eastAsia="Times New Roman" w:hAnsi="Times New Roman" w:cs="Times New Roman"/>
          <w:b/>
          <w:color w:val="C00000"/>
          <w:sz w:val="22"/>
          <w:szCs w:val="22"/>
          <w:lang w:val="en-GB"/>
        </w:rPr>
        <w:t xml:space="preserve">Mr </w:t>
      </w:r>
      <w:proofErr w:type="spellStart"/>
      <w:r w:rsidRPr="00EB1A3D">
        <w:rPr>
          <w:rFonts w:ascii="Times New Roman" w:eastAsia="Times New Roman" w:hAnsi="Times New Roman" w:cs="Times New Roman"/>
          <w:b/>
          <w:color w:val="C00000"/>
          <w:sz w:val="22"/>
          <w:szCs w:val="22"/>
          <w:lang w:val="en-GB"/>
        </w:rPr>
        <w:t>Christer</w:t>
      </w:r>
      <w:proofErr w:type="spellEnd"/>
      <w:r w:rsidRPr="00EB1A3D">
        <w:rPr>
          <w:rFonts w:ascii="Times New Roman" w:eastAsia="Times New Roman" w:hAnsi="Times New Roman" w:cs="Times New Roman"/>
          <w:b/>
          <w:color w:val="C00000"/>
          <w:sz w:val="22"/>
          <w:szCs w:val="22"/>
          <w:lang w:val="en-GB"/>
        </w:rPr>
        <w:t xml:space="preserve"> </w:t>
      </w:r>
      <w:proofErr w:type="spellStart"/>
      <w:proofErr w:type="gramStart"/>
      <w:r w:rsidRPr="00EB1A3D">
        <w:rPr>
          <w:rFonts w:ascii="Times New Roman" w:eastAsia="Times New Roman" w:hAnsi="Times New Roman" w:cs="Times New Roman"/>
          <w:b/>
          <w:color w:val="C00000"/>
          <w:sz w:val="22"/>
          <w:szCs w:val="22"/>
          <w:lang w:val="en-GB"/>
        </w:rPr>
        <w:t>Nordström</w:t>
      </w:r>
      <w:proofErr w:type="spellEnd"/>
      <w:r w:rsidRPr="00EB1A3D">
        <w:rPr>
          <w:rFonts w:ascii="Times New Roman" w:eastAsia="Times New Roman" w:hAnsi="Times New Roman" w:cs="Times New Roman"/>
          <w:b/>
          <w:color w:val="C00000"/>
          <w:sz w:val="22"/>
          <w:szCs w:val="22"/>
          <w:lang w:val="en-GB"/>
        </w:rPr>
        <w:t xml:space="preserve">  </w:t>
      </w:r>
      <w:proofErr w:type="spellStart"/>
      <w:r w:rsidRPr="00EB1A3D">
        <w:rPr>
          <w:rFonts w:ascii="Times New Roman" w:eastAsia="Times New Roman" w:hAnsi="Times New Roman" w:cs="Times New Roman"/>
          <w:b/>
          <w:color w:val="C00000"/>
          <w:sz w:val="22"/>
          <w:szCs w:val="22"/>
          <w:lang w:val="en-GB"/>
        </w:rPr>
        <w:t>arkitektkontor</w:t>
      </w:r>
      <w:proofErr w:type="spellEnd"/>
      <w:proofErr w:type="gramEnd"/>
      <w:r w:rsidRPr="00EB1A3D">
        <w:rPr>
          <w:rFonts w:ascii="Times New Roman" w:hAnsi="Times New Roman" w:cs="Times New Roman"/>
          <w:color w:val="48271E"/>
          <w:lang w:val="en-GB"/>
        </w:rPr>
        <w:t>,</w:t>
      </w:r>
      <w:r w:rsidRPr="00EB1A3D">
        <w:rPr>
          <w:rFonts w:ascii="Times New Roman" w:hAnsi="Times New Roman" w:cs="Times New Roman"/>
          <w:color w:val="48271E"/>
          <w:sz w:val="22"/>
          <w:szCs w:val="22"/>
          <w:lang w:val="en-GB"/>
        </w:rPr>
        <w:t xml:space="preserve"> </w:t>
      </w:r>
      <w:hyperlink r:id="rId58" w:history="1">
        <w:r w:rsidRPr="00EB1A3D">
          <w:rPr>
            <w:rStyle w:val="Collegamentoipertestuale"/>
            <w:rFonts w:ascii="Times New Roman" w:hAnsi="Times New Roman" w:cs="Times New Roman"/>
            <w:sz w:val="22"/>
            <w:szCs w:val="22"/>
            <w:lang w:val="en-GB"/>
          </w:rPr>
          <w:t>http://www.nordstromkelly.se/</w:t>
        </w:r>
      </w:hyperlink>
    </w:p>
    <w:p w:rsidR="00A83181" w:rsidRPr="00EB1A3D" w:rsidRDefault="00A83181" w:rsidP="00EB1A3D">
      <w:pPr>
        <w:tabs>
          <w:tab w:val="left" w:pos="426"/>
        </w:tabs>
        <w:spacing w:after="0" w:line="240" w:lineRule="auto"/>
        <w:jc w:val="center"/>
        <w:rPr>
          <w:rFonts w:ascii="Times New Roman" w:hAnsi="Times New Roman"/>
          <w:i/>
          <w:sz w:val="18"/>
          <w:szCs w:val="18"/>
          <w:lang w:val="en-GB"/>
        </w:rPr>
      </w:pPr>
    </w:p>
    <w:p w:rsidR="00FB4846" w:rsidRPr="00EB1A3D" w:rsidRDefault="00A83181" w:rsidP="00EB1A3D">
      <w:pPr>
        <w:tabs>
          <w:tab w:val="left" w:pos="426"/>
        </w:tabs>
        <w:spacing w:after="120" w:line="240" w:lineRule="auto"/>
        <w:jc w:val="both"/>
        <w:rPr>
          <w:rFonts w:ascii="Times New Roman" w:hAnsi="Times New Roman"/>
        </w:rPr>
      </w:pPr>
      <w:r w:rsidRPr="00EB1A3D">
        <w:rPr>
          <w:rFonts w:ascii="Times New Roman" w:hAnsi="Times New Roman"/>
        </w:rPr>
        <w:t xml:space="preserve">Situato a 10 km a nord di Göteborg, il complesso </w:t>
      </w:r>
      <w:proofErr w:type="spellStart"/>
      <w:r w:rsidRPr="00EB1A3D">
        <w:rPr>
          <w:rFonts w:ascii="Times New Roman" w:hAnsi="Times New Roman"/>
        </w:rPr>
        <w:t>Gårdsten</w:t>
      </w:r>
      <w:proofErr w:type="spellEnd"/>
      <w:r w:rsidRPr="00EB1A3D">
        <w:rPr>
          <w:rFonts w:ascii="Times New Roman" w:hAnsi="Times New Roman"/>
        </w:rPr>
        <w:t xml:space="preserve">, costruito nel 1970 come parte del programma del governo svedese per </w:t>
      </w:r>
      <w:r w:rsidR="00090BDF" w:rsidRPr="00EB1A3D">
        <w:rPr>
          <w:rFonts w:ascii="Times New Roman" w:hAnsi="Times New Roman"/>
        </w:rPr>
        <w:t>realizzar</w:t>
      </w:r>
      <w:r w:rsidRPr="00EB1A3D">
        <w:rPr>
          <w:rFonts w:ascii="Times New Roman" w:hAnsi="Times New Roman"/>
        </w:rPr>
        <w:t xml:space="preserve">e un gran numero di appartamenti di edilizia sociale, consta di 2.700 alloggi e all’origine l’aspetto esteriore era </w:t>
      </w:r>
      <w:r w:rsidR="00361796" w:rsidRPr="00EB1A3D">
        <w:rPr>
          <w:rFonts w:ascii="Times New Roman" w:hAnsi="Times New Roman"/>
        </w:rPr>
        <w:t>sgradevole, grigio e crudo, producend</w:t>
      </w:r>
      <w:r w:rsidRPr="00EB1A3D">
        <w:rPr>
          <w:rFonts w:ascii="Times New Roman" w:hAnsi="Times New Roman"/>
        </w:rPr>
        <w:t>o una sensazione di desolazione. Fin dall’inizio, è stato usato per i cittadini non svedesi, caratterizza</w:t>
      </w:r>
      <w:r w:rsidR="001D4CDA" w:rsidRPr="00EB1A3D">
        <w:rPr>
          <w:rFonts w:ascii="Times New Roman" w:hAnsi="Times New Roman"/>
        </w:rPr>
        <w:t xml:space="preserve">ndosi per </w:t>
      </w:r>
      <w:r w:rsidRPr="00EB1A3D">
        <w:rPr>
          <w:rFonts w:ascii="Times New Roman" w:hAnsi="Times New Roman"/>
        </w:rPr>
        <w:t xml:space="preserve">problemi di elevata disoccupazione dei residenti, l'alienazione, l'insicurezza e la scarsa manutenzione al punto che lo spazio al di fuori dell'appartamento </w:t>
      </w:r>
      <w:r w:rsidR="00F83A0D" w:rsidRPr="00EB1A3D">
        <w:rPr>
          <w:rFonts w:ascii="Times New Roman" w:hAnsi="Times New Roman"/>
        </w:rPr>
        <w:t>era</w:t>
      </w:r>
      <w:r w:rsidRPr="00EB1A3D">
        <w:rPr>
          <w:rFonts w:ascii="Times New Roman" w:hAnsi="Times New Roman"/>
        </w:rPr>
        <w:t xml:space="preserve"> stato considerato 'terra di nessuno'.  Nel 1996, le autorità cittadine hanno </w:t>
      </w:r>
      <w:r w:rsidR="001D4CDA" w:rsidRPr="00EB1A3D">
        <w:rPr>
          <w:rFonts w:ascii="Times New Roman" w:hAnsi="Times New Roman"/>
        </w:rPr>
        <w:t>dato il via</w:t>
      </w:r>
      <w:r w:rsidRPr="00EB1A3D">
        <w:rPr>
          <w:rFonts w:ascii="Times New Roman" w:hAnsi="Times New Roman"/>
        </w:rPr>
        <w:t xml:space="preserve"> </w:t>
      </w:r>
      <w:r w:rsidR="001D4CDA" w:rsidRPr="00EB1A3D">
        <w:rPr>
          <w:rFonts w:ascii="Times New Roman" w:hAnsi="Times New Roman"/>
        </w:rPr>
        <w:t xml:space="preserve">a </w:t>
      </w:r>
      <w:r w:rsidR="009F72A4" w:rsidRPr="00EB1A3D">
        <w:rPr>
          <w:rFonts w:ascii="Times New Roman" w:hAnsi="Times New Roman"/>
        </w:rPr>
        <w:t>u</w:t>
      </w:r>
      <w:r w:rsidRPr="00EB1A3D">
        <w:rPr>
          <w:rFonts w:ascii="Times New Roman" w:hAnsi="Times New Roman"/>
        </w:rPr>
        <w:t>n processo d</w:t>
      </w:r>
      <w:r w:rsidR="00F83A0D" w:rsidRPr="00EB1A3D">
        <w:rPr>
          <w:rFonts w:ascii="Times New Roman" w:hAnsi="Times New Roman"/>
        </w:rPr>
        <w:t>i rigenerazione sociale e fisica della città</w:t>
      </w:r>
      <w:r w:rsidRPr="00EB1A3D">
        <w:rPr>
          <w:rFonts w:ascii="Times New Roman" w:hAnsi="Times New Roman"/>
        </w:rPr>
        <w:t xml:space="preserve">, iniziando proprio da questo complesso. </w:t>
      </w:r>
    </w:p>
    <w:p w:rsidR="00FB4846" w:rsidRPr="00EB1A3D" w:rsidRDefault="00FB4846" w:rsidP="00DC6B17">
      <w:pPr>
        <w:tabs>
          <w:tab w:val="left" w:pos="0"/>
        </w:tabs>
        <w:spacing w:after="0" w:line="240" w:lineRule="auto"/>
        <w:ind w:right="-285" w:hanging="284"/>
        <w:jc w:val="center"/>
        <w:rPr>
          <w:rFonts w:ascii="Times New Roman" w:hAnsi="Times New Roman"/>
          <w:i/>
          <w:sz w:val="16"/>
          <w:szCs w:val="16"/>
        </w:rPr>
      </w:pPr>
      <w:r w:rsidRPr="00EB1A3D">
        <w:rPr>
          <w:rFonts w:ascii="Times New Roman" w:hAnsi="Times New Roman"/>
          <w:i/>
          <w:noProof/>
          <w:sz w:val="18"/>
          <w:szCs w:val="18"/>
          <w:lang w:eastAsia="it-IT"/>
        </w:rPr>
        <w:drawing>
          <wp:inline distT="0" distB="0" distL="0" distR="0" wp14:anchorId="3B461530" wp14:editId="0AA7B5A5">
            <wp:extent cx="1243757" cy="1571541"/>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46126" cy="1574534"/>
                    </a:xfrm>
                    <a:prstGeom prst="rect">
                      <a:avLst/>
                    </a:prstGeom>
                    <a:noFill/>
                    <a:ln>
                      <a:noFill/>
                    </a:ln>
                  </pic:spPr>
                </pic:pic>
              </a:graphicData>
            </a:graphic>
          </wp:inline>
        </w:drawing>
      </w:r>
      <w:r w:rsidRPr="00EB1A3D">
        <w:rPr>
          <w:rFonts w:ascii="Times New Roman" w:hAnsi="Times New Roman"/>
          <w:i/>
          <w:noProof/>
          <w:sz w:val="18"/>
          <w:szCs w:val="18"/>
          <w:lang w:eastAsia="it-IT"/>
        </w:rPr>
        <w:t xml:space="preserve"> </w:t>
      </w:r>
      <w:r w:rsidRPr="00EB1A3D">
        <w:rPr>
          <w:rFonts w:ascii="Times New Roman" w:hAnsi="Times New Roman"/>
          <w:i/>
          <w:noProof/>
          <w:sz w:val="18"/>
          <w:szCs w:val="18"/>
          <w:lang w:eastAsia="it-IT"/>
        </w:rPr>
        <w:drawing>
          <wp:inline distT="0" distB="0" distL="0" distR="0" wp14:anchorId="5EF0414C" wp14:editId="4205EFF4">
            <wp:extent cx="2413843" cy="1590445"/>
            <wp:effectExtent l="0" t="0" r="5715"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17781" cy="1593040"/>
                    </a:xfrm>
                    <a:prstGeom prst="rect">
                      <a:avLst/>
                    </a:prstGeom>
                    <a:noFill/>
                    <a:ln>
                      <a:noFill/>
                    </a:ln>
                  </pic:spPr>
                </pic:pic>
              </a:graphicData>
            </a:graphic>
          </wp:inline>
        </w:drawing>
      </w:r>
      <w:r w:rsidRPr="00EB1A3D">
        <w:rPr>
          <w:rFonts w:ascii="Times New Roman" w:hAnsi="Times New Roman"/>
          <w:i/>
          <w:noProof/>
          <w:sz w:val="18"/>
          <w:szCs w:val="18"/>
          <w:lang w:eastAsia="it-IT"/>
        </w:rPr>
        <w:t xml:space="preserve"> </w:t>
      </w:r>
      <w:r w:rsidRPr="00EB1A3D">
        <w:rPr>
          <w:rFonts w:ascii="Times New Roman" w:hAnsi="Times New Roman"/>
          <w:i/>
          <w:noProof/>
          <w:sz w:val="16"/>
          <w:szCs w:val="16"/>
          <w:lang w:eastAsia="it-IT"/>
        </w:rPr>
        <w:drawing>
          <wp:inline distT="0" distB="0" distL="0" distR="0" wp14:anchorId="78D33A54" wp14:editId="5A71AEC9">
            <wp:extent cx="1785464" cy="1577621"/>
            <wp:effectExtent l="0" t="0" r="5715" b="381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b="13267"/>
                    <a:stretch/>
                  </pic:blipFill>
                  <pic:spPr bwMode="auto">
                    <a:xfrm>
                      <a:off x="0" y="0"/>
                      <a:ext cx="1794483" cy="1585590"/>
                    </a:xfrm>
                    <a:prstGeom prst="rect">
                      <a:avLst/>
                    </a:prstGeom>
                    <a:noFill/>
                    <a:ln>
                      <a:noFill/>
                    </a:ln>
                    <a:extLst>
                      <a:ext uri="{53640926-AAD7-44D8-BBD7-CCE9431645EC}">
                        <a14:shadowObscured xmlns:a14="http://schemas.microsoft.com/office/drawing/2010/main"/>
                      </a:ext>
                    </a:extLst>
                  </pic:spPr>
                </pic:pic>
              </a:graphicData>
            </a:graphic>
          </wp:inline>
        </w:drawing>
      </w:r>
      <w:r w:rsidRPr="00EB1A3D">
        <w:rPr>
          <w:rFonts w:ascii="Times New Roman" w:hAnsi="Times New Roman"/>
          <w:i/>
          <w:noProof/>
          <w:sz w:val="18"/>
          <w:szCs w:val="18"/>
          <w:lang w:eastAsia="it-IT"/>
        </w:rPr>
        <w:t xml:space="preserve"> </w:t>
      </w:r>
    </w:p>
    <w:p w:rsidR="00FB4846" w:rsidRPr="00EB1A3D" w:rsidRDefault="00FB4846" w:rsidP="00EB1A3D">
      <w:pPr>
        <w:tabs>
          <w:tab w:val="left" w:pos="426"/>
        </w:tabs>
        <w:spacing w:after="0" w:line="240" w:lineRule="auto"/>
        <w:jc w:val="center"/>
        <w:rPr>
          <w:rFonts w:ascii="Times New Roman" w:hAnsi="Times New Roman"/>
          <w:i/>
          <w:sz w:val="18"/>
          <w:szCs w:val="18"/>
        </w:rPr>
      </w:pPr>
      <w:r w:rsidRPr="00EB1A3D">
        <w:rPr>
          <w:rFonts w:ascii="Times New Roman" w:hAnsi="Times New Roman"/>
          <w:i/>
          <w:sz w:val="18"/>
          <w:szCs w:val="18"/>
        </w:rPr>
        <w:t>G</w:t>
      </w:r>
      <w:r w:rsidR="008B69D3" w:rsidRPr="00EB1A3D">
        <w:rPr>
          <w:rFonts w:ascii="Times New Roman" w:hAnsi="Times New Roman"/>
          <w:i/>
          <w:sz w:val="18"/>
          <w:szCs w:val="18"/>
        </w:rPr>
        <w:t>öteborg</w:t>
      </w:r>
      <w:r w:rsidRPr="00EB1A3D">
        <w:rPr>
          <w:rFonts w:ascii="Times New Roman" w:hAnsi="Times New Roman"/>
          <w:i/>
          <w:sz w:val="18"/>
          <w:szCs w:val="18"/>
        </w:rPr>
        <w:t xml:space="preserve">, </w:t>
      </w:r>
      <w:proofErr w:type="spellStart"/>
      <w:r w:rsidRPr="00EB1A3D">
        <w:rPr>
          <w:rFonts w:ascii="Times New Roman" w:hAnsi="Times New Roman"/>
          <w:i/>
          <w:sz w:val="18"/>
          <w:szCs w:val="18"/>
        </w:rPr>
        <w:t>Gårdsten</w:t>
      </w:r>
      <w:proofErr w:type="spellEnd"/>
      <w:r w:rsidRPr="00EB1A3D">
        <w:rPr>
          <w:rFonts w:ascii="Times New Roman" w:hAnsi="Times New Roman"/>
          <w:i/>
          <w:sz w:val="18"/>
          <w:szCs w:val="18"/>
        </w:rPr>
        <w:t xml:space="preserve"> prima dell’intervento</w:t>
      </w:r>
      <w:r w:rsidR="001D3F90" w:rsidRPr="00EB1A3D">
        <w:rPr>
          <w:rFonts w:ascii="Times New Roman" w:hAnsi="Times New Roman"/>
          <w:i/>
          <w:sz w:val="18"/>
          <w:szCs w:val="18"/>
        </w:rPr>
        <w:t xml:space="preserve"> (fonte: </w:t>
      </w:r>
      <w:proofErr w:type="spellStart"/>
      <w:r w:rsidR="001D3F90" w:rsidRPr="00EB1A3D">
        <w:rPr>
          <w:rFonts w:ascii="Times New Roman" w:hAnsi="Times New Roman"/>
          <w:i/>
          <w:sz w:val="18"/>
          <w:szCs w:val="18"/>
        </w:rPr>
        <w:t>Va</w:t>
      </w:r>
      <w:r w:rsidRPr="00EB1A3D">
        <w:rPr>
          <w:rFonts w:ascii="Times New Roman" w:hAnsi="Times New Roman"/>
          <w:i/>
          <w:sz w:val="18"/>
          <w:szCs w:val="18"/>
        </w:rPr>
        <w:t>hi</w:t>
      </w:r>
      <w:r w:rsidR="001D3F90" w:rsidRPr="00EB1A3D">
        <w:rPr>
          <w:rFonts w:ascii="Times New Roman" w:hAnsi="Times New Roman"/>
          <w:i/>
          <w:sz w:val="18"/>
          <w:szCs w:val="18"/>
        </w:rPr>
        <w:t>d</w:t>
      </w:r>
      <w:proofErr w:type="spellEnd"/>
      <w:r w:rsidRPr="00EB1A3D">
        <w:rPr>
          <w:rFonts w:ascii="Times New Roman" w:hAnsi="Times New Roman"/>
          <w:i/>
          <w:sz w:val="18"/>
          <w:szCs w:val="18"/>
        </w:rPr>
        <w:t xml:space="preserve"> </w:t>
      </w:r>
      <w:proofErr w:type="spellStart"/>
      <w:r w:rsidRPr="00EB1A3D">
        <w:rPr>
          <w:rFonts w:ascii="Times New Roman" w:hAnsi="Times New Roman"/>
          <w:i/>
          <w:sz w:val="18"/>
          <w:szCs w:val="18"/>
        </w:rPr>
        <w:t>Sabouri</w:t>
      </w:r>
      <w:proofErr w:type="spellEnd"/>
      <w:r w:rsidRPr="00EB1A3D">
        <w:rPr>
          <w:rFonts w:ascii="Times New Roman" w:hAnsi="Times New Roman"/>
          <w:i/>
          <w:sz w:val="18"/>
          <w:szCs w:val="18"/>
        </w:rPr>
        <w:t>)</w:t>
      </w:r>
    </w:p>
    <w:p w:rsidR="00FB4846" w:rsidRPr="00EB1A3D" w:rsidRDefault="00FB4846" w:rsidP="00EB1A3D">
      <w:pPr>
        <w:tabs>
          <w:tab w:val="left" w:pos="426"/>
        </w:tabs>
        <w:spacing w:after="0" w:line="240" w:lineRule="auto"/>
        <w:jc w:val="center"/>
        <w:rPr>
          <w:rFonts w:ascii="Times New Roman" w:hAnsi="Times New Roman"/>
          <w:i/>
          <w:sz w:val="18"/>
          <w:szCs w:val="18"/>
        </w:rPr>
      </w:pPr>
    </w:p>
    <w:p w:rsidR="007D0B2A" w:rsidRPr="00EB1A3D" w:rsidRDefault="00A83181" w:rsidP="00EB1A3D">
      <w:pPr>
        <w:tabs>
          <w:tab w:val="left" w:pos="426"/>
        </w:tabs>
        <w:spacing w:after="120" w:line="240" w:lineRule="auto"/>
        <w:jc w:val="both"/>
        <w:rPr>
          <w:rFonts w:ascii="Times New Roman" w:hAnsi="Times New Roman"/>
          <w:i/>
          <w:sz w:val="18"/>
          <w:szCs w:val="18"/>
        </w:rPr>
      </w:pPr>
      <w:r w:rsidRPr="00EB1A3D">
        <w:rPr>
          <w:rFonts w:ascii="Times New Roman" w:hAnsi="Times New Roman"/>
        </w:rPr>
        <w:t xml:space="preserve">Il rinnovamento ha coinvolto 255 appartamenti in dieci edifici disposti a corte. Ogni corte è stata </w:t>
      </w:r>
      <w:r w:rsidR="001D4CDA" w:rsidRPr="00EB1A3D">
        <w:rPr>
          <w:rFonts w:ascii="Times New Roman" w:hAnsi="Times New Roman"/>
        </w:rPr>
        <w:t>individuata</w:t>
      </w:r>
      <w:r w:rsidRPr="00EB1A3D">
        <w:rPr>
          <w:rFonts w:ascii="Times New Roman" w:hAnsi="Times New Roman"/>
        </w:rPr>
        <w:t xml:space="preserve"> come un</w:t>
      </w:r>
      <w:r w:rsidR="001D4CDA" w:rsidRPr="00EB1A3D">
        <w:rPr>
          <w:rFonts w:ascii="Times New Roman" w:hAnsi="Times New Roman"/>
        </w:rPr>
        <w:t>a</w:t>
      </w:r>
      <w:r w:rsidRPr="00EB1A3D">
        <w:rPr>
          <w:rFonts w:ascii="Times New Roman" w:hAnsi="Times New Roman"/>
        </w:rPr>
        <w:t xml:space="preserve"> 'unità sociale e tecnica' </w:t>
      </w:r>
      <w:r w:rsidR="001D4CDA" w:rsidRPr="00EB1A3D">
        <w:rPr>
          <w:rFonts w:ascii="Times New Roman" w:hAnsi="Times New Roman"/>
        </w:rPr>
        <w:t>per le 80 - 90 famiglie che viveva</w:t>
      </w:r>
      <w:r w:rsidRPr="00EB1A3D">
        <w:rPr>
          <w:rFonts w:ascii="Times New Roman" w:hAnsi="Times New Roman"/>
        </w:rPr>
        <w:t>no negli edifici</w:t>
      </w:r>
      <w:r w:rsidR="001D4CDA" w:rsidRPr="00EB1A3D">
        <w:rPr>
          <w:rFonts w:ascii="Times New Roman" w:hAnsi="Times New Roman"/>
        </w:rPr>
        <w:t xml:space="preserve">, di conseguenza </w:t>
      </w:r>
      <w:r w:rsidRPr="00EB1A3D">
        <w:rPr>
          <w:rFonts w:ascii="Times New Roman" w:hAnsi="Times New Roman"/>
        </w:rPr>
        <w:t xml:space="preserve">gli spazi del cortile sono stati </w:t>
      </w:r>
      <w:r w:rsidR="00F83A0D" w:rsidRPr="00EB1A3D">
        <w:rPr>
          <w:rFonts w:ascii="Times New Roman" w:hAnsi="Times New Roman"/>
        </w:rPr>
        <w:t>modific</w:t>
      </w:r>
      <w:r w:rsidRPr="00EB1A3D">
        <w:rPr>
          <w:rFonts w:ascii="Times New Roman" w:hAnsi="Times New Roman"/>
        </w:rPr>
        <w:t xml:space="preserve">ati per facilitare una maggiore interazione e la cooperazione tra </w:t>
      </w:r>
      <w:r w:rsidR="001D4CDA" w:rsidRPr="00EB1A3D">
        <w:rPr>
          <w:rFonts w:ascii="Times New Roman" w:hAnsi="Times New Roman"/>
        </w:rPr>
        <w:t>loro</w:t>
      </w:r>
      <w:r w:rsidRPr="00EB1A3D">
        <w:rPr>
          <w:rFonts w:ascii="Times New Roman" w:hAnsi="Times New Roman"/>
        </w:rPr>
        <w:t xml:space="preserve">. </w:t>
      </w:r>
      <w:r w:rsidR="007D0B2A" w:rsidRPr="00EB1A3D">
        <w:rPr>
          <w:rFonts w:ascii="Times New Roman" w:hAnsi="Times New Roman"/>
        </w:rPr>
        <w:t xml:space="preserve">Le finalità e </w:t>
      </w:r>
      <w:r w:rsidR="00F83A0D" w:rsidRPr="00EB1A3D">
        <w:rPr>
          <w:rFonts w:ascii="Times New Roman" w:hAnsi="Times New Roman"/>
        </w:rPr>
        <w:t xml:space="preserve">gli </w:t>
      </w:r>
      <w:r w:rsidR="007D0B2A" w:rsidRPr="00EB1A3D">
        <w:rPr>
          <w:rFonts w:ascii="Times New Roman" w:hAnsi="Times New Roman"/>
        </w:rPr>
        <w:t xml:space="preserve">obiettivi </w:t>
      </w:r>
      <w:r w:rsidR="001D4CDA" w:rsidRPr="00EB1A3D">
        <w:rPr>
          <w:rFonts w:ascii="Times New Roman" w:hAnsi="Times New Roman"/>
        </w:rPr>
        <w:t xml:space="preserve">generali </w:t>
      </w:r>
      <w:r w:rsidR="007D0B2A" w:rsidRPr="00EB1A3D">
        <w:rPr>
          <w:rFonts w:ascii="Times New Roman" w:hAnsi="Times New Roman"/>
        </w:rPr>
        <w:t xml:space="preserve">posti alla base del progetto sono: </w:t>
      </w:r>
    </w:p>
    <w:p w:rsidR="007D0B2A" w:rsidRPr="00EB1A3D" w:rsidRDefault="007D0B2A" w:rsidP="00DC6B17">
      <w:pPr>
        <w:pStyle w:val="Paragrafoelenco"/>
        <w:numPr>
          <w:ilvl w:val="0"/>
          <w:numId w:val="11"/>
        </w:numPr>
        <w:tabs>
          <w:tab w:val="left" w:pos="426"/>
        </w:tabs>
        <w:spacing w:after="0" w:line="240" w:lineRule="auto"/>
        <w:ind w:left="0" w:firstLine="0"/>
        <w:jc w:val="both"/>
        <w:rPr>
          <w:rFonts w:ascii="Times New Roman" w:hAnsi="Times New Roman"/>
        </w:rPr>
      </w:pPr>
      <w:proofErr w:type="gramStart"/>
      <w:r w:rsidRPr="00EB1A3D">
        <w:rPr>
          <w:rFonts w:ascii="Times New Roman" w:hAnsi="Times New Roman"/>
        </w:rPr>
        <w:t>migliorare</w:t>
      </w:r>
      <w:proofErr w:type="gramEnd"/>
      <w:r w:rsidRPr="00EB1A3D">
        <w:rPr>
          <w:rFonts w:ascii="Times New Roman" w:hAnsi="Times New Roman"/>
        </w:rPr>
        <w:t xml:space="preserve"> la qualità della vita degli inquilini</w:t>
      </w:r>
    </w:p>
    <w:p w:rsidR="007D0B2A" w:rsidRPr="00EB1A3D" w:rsidRDefault="007D0B2A" w:rsidP="00DC6B17">
      <w:pPr>
        <w:pStyle w:val="Paragrafoelenco"/>
        <w:numPr>
          <w:ilvl w:val="0"/>
          <w:numId w:val="11"/>
        </w:numPr>
        <w:tabs>
          <w:tab w:val="left" w:pos="426"/>
        </w:tabs>
        <w:spacing w:after="0" w:line="240" w:lineRule="auto"/>
        <w:ind w:left="0" w:firstLine="0"/>
        <w:jc w:val="both"/>
        <w:rPr>
          <w:rFonts w:ascii="Times New Roman" w:hAnsi="Times New Roman"/>
        </w:rPr>
      </w:pPr>
      <w:proofErr w:type="gramStart"/>
      <w:r w:rsidRPr="00EB1A3D">
        <w:rPr>
          <w:rFonts w:ascii="Times New Roman" w:hAnsi="Times New Roman"/>
        </w:rPr>
        <w:t>fornire</w:t>
      </w:r>
      <w:proofErr w:type="gramEnd"/>
      <w:r w:rsidRPr="00EB1A3D">
        <w:rPr>
          <w:rFonts w:ascii="Times New Roman" w:hAnsi="Times New Roman"/>
        </w:rPr>
        <w:t xml:space="preserve"> alloggi pubblici di alta qualità a costi contenuti</w:t>
      </w:r>
    </w:p>
    <w:p w:rsidR="007D0B2A" w:rsidRPr="00EB1A3D" w:rsidRDefault="007D0B2A" w:rsidP="00DC6B17">
      <w:pPr>
        <w:pStyle w:val="Paragrafoelenco"/>
        <w:numPr>
          <w:ilvl w:val="0"/>
          <w:numId w:val="11"/>
        </w:numPr>
        <w:tabs>
          <w:tab w:val="left" w:pos="426"/>
        </w:tabs>
        <w:spacing w:after="0" w:line="240" w:lineRule="auto"/>
        <w:ind w:left="0" w:firstLine="0"/>
        <w:jc w:val="both"/>
        <w:rPr>
          <w:rFonts w:ascii="Times New Roman" w:hAnsi="Times New Roman"/>
        </w:rPr>
      </w:pPr>
      <w:proofErr w:type="gramStart"/>
      <w:r w:rsidRPr="00EB1A3D">
        <w:rPr>
          <w:rFonts w:ascii="Times New Roman" w:hAnsi="Times New Roman"/>
        </w:rPr>
        <w:t>coinvolgere</w:t>
      </w:r>
      <w:proofErr w:type="gramEnd"/>
      <w:r w:rsidRPr="00EB1A3D">
        <w:rPr>
          <w:rFonts w:ascii="Times New Roman" w:hAnsi="Times New Roman"/>
        </w:rPr>
        <w:t xml:space="preserve"> i residenti nel processo di riqualificazione</w:t>
      </w:r>
    </w:p>
    <w:p w:rsidR="007D0B2A" w:rsidRPr="00EB1A3D" w:rsidRDefault="007D0B2A" w:rsidP="00DC6B17">
      <w:pPr>
        <w:pStyle w:val="Paragrafoelenco"/>
        <w:numPr>
          <w:ilvl w:val="0"/>
          <w:numId w:val="11"/>
        </w:numPr>
        <w:tabs>
          <w:tab w:val="left" w:pos="426"/>
        </w:tabs>
        <w:spacing w:after="0" w:line="240" w:lineRule="auto"/>
        <w:ind w:left="0" w:firstLine="0"/>
        <w:jc w:val="both"/>
        <w:rPr>
          <w:rFonts w:ascii="Times New Roman" w:hAnsi="Times New Roman"/>
        </w:rPr>
      </w:pPr>
      <w:proofErr w:type="gramStart"/>
      <w:r w:rsidRPr="00EB1A3D">
        <w:rPr>
          <w:rFonts w:ascii="Times New Roman" w:hAnsi="Times New Roman"/>
        </w:rPr>
        <w:t>aumentare</w:t>
      </w:r>
      <w:proofErr w:type="gramEnd"/>
      <w:r w:rsidRPr="00EB1A3D">
        <w:rPr>
          <w:rFonts w:ascii="Times New Roman" w:hAnsi="Times New Roman"/>
        </w:rPr>
        <w:t xml:space="preserve"> le opportunità di interazione sociale</w:t>
      </w:r>
    </w:p>
    <w:p w:rsidR="007D0B2A" w:rsidRPr="00EB1A3D" w:rsidRDefault="007D0B2A" w:rsidP="00DC6B17">
      <w:pPr>
        <w:pStyle w:val="Paragrafoelenco"/>
        <w:numPr>
          <w:ilvl w:val="0"/>
          <w:numId w:val="11"/>
        </w:numPr>
        <w:tabs>
          <w:tab w:val="left" w:pos="426"/>
        </w:tabs>
        <w:spacing w:after="0" w:line="240" w:lineRule="auto"/>
        <w:ind w:left="0" w:firstLine="0"/>
        <w:jc w:val="both"/>
        <w:rPr>
          <w:rFonts w:ascii="Times New Roman" w:hAnsi="Times New Roman"/>
        </w:rPr>
      </w:pPr>
      <w:proofErr w:type="gramStart"/>
      <w:r w:rsidRPr="00EB1A3D">
        <w:rPr>
          <w:rFonts w:ascii="Times New Roman" w:hAnsi="Times New Roman"/>
        </w:rPr>
        <w:t>utilizzare</w:t>
      </w:r>
      <w:proofErr w:type="gramEnd"/>
      <w:r w:rsidRPr="00EB1A3D">
        <w:rPr>
          <w:rFonts w:ascii="Times New Roman" w:hAnsi="Times New Roman"/>
        </w:rPr>
        <w:t xml:space="preserve"> metodi di risparmio sostenibili specifici per l'energia.</w:t>
      </w:r>
    </w:p>
    <w:p w:rsidR="007D0B2A" w:rsidRPr="00EB1A3D" w:rsidRDefault="007D0B2A" w:rsidP="00DC6B17">
      <w:pPr>
        <w:pStyle w:val="Paragrafoelenco"/>
        <w:numPr>
          <w:ilvl w:val="0"/>
          <w:numId w:val="11"/>
        </w:numPr>
        <w:tabs>
          <w:tab w:val="left" w:pos="426"/>
        </w:tabs>
        <w:spacing w:after="0" w:line="240" w:lineRule="auto"/>
        <w:ind w:left="0" w:firstLine="0"/>
        <w:jc w:val="both"/>
        <w:rPr>
          <w:rFonts w:ascii="Times New Roman" w:hAnsi="Times New Roman"/>
        </w:rPr>
      </w:pPr>
      <w:proofErr w:type="gramStart"/>
      <w:r w:rsidRPr="00EB1A3D">
        <w:rPr>
          <w:rFonts w:ascii="Times New Roman" w:hAnsi="Times New Roman"/>
        </w:rPr>
        <w:t>integrare</w:t>
      </w:r>
      <w:proofErr w:type="gramEnd"/>
      <w:r w:rsidRPr="00EB1A3D">
        <w:rPr>
          <w:rFonts w:ascii="Times New Roman" w:hAnsi="Times New Roman"/>
        </w:rPr>
        <w:t xml:space="preserve"> l'innovazione tecnologica delle energie rinnovabili.</w:t>
      </w:r>
    </w:p>
    <w:p w:rsidR="007D0B2A" w:rsidRPr="00EB1A3D" w:rsidRDefault="007D0B2A" w:rsidP="00DC6B17">
      <w:pPr>
        <w:pStyle w:val="Paragrafoelenco"/>
        <w:numPr>
          <w:ilvl w:val="0"/>
          <w:numId w:val="11"/>
        </w:numPr>
        <w:tabs>
          <w:tab w:val="left" w:pos="426"/>
        </w:tabs>
        <w:spacing w:after="120" w:line="240" w:lineRule="auto"/>
        <w:ind w:left="0" w:firstLine="0"/>
        <w:contextualSpacing w:val="0"/>
        <w:jc w:val="both"/>
        <w:rPr>
          <w:rFonts w:ascii="Times New Roman" w:hAnsi="Times New Roman"/>
        </w:rPr>
      </w:pPr>
      <w:proofErr w:type="gramStart"/>
      <w:r w:rsidRPr="00EB1A3D">
        <w:rPr>
          <w:rFonts w:ascii="Times New Roman" w:hAnsi="Times New Roman"/>
        </w:rPr>
        <w:t>migliorare</w:t>
      </w:r>
      <w:proofErr w:type="gramEnd"/>
      <w:r w:rsidRPr="00EB1A3D">
        <w:rPr>
          <w:rFonts w:ascii="Times New Roman" w:hAnsi="Times New Roman"/>
        </w:rPr>
        <w:t xml:space="preserve"> la qualità architettonica dell’edilizia residenziale pubblica.</w:t>
      </w:r>
    </w:p>
    <w:p w:rsidR="0066465A" w:rsidRPr="00EB1A3D" w:rsidRDefault="00F83A0D" w:rsidP="00EB1A3D">
      <w:pPr>
        <w:tabs>
          <w:tab w:val="left" w:pos="426"/>
        </w:tabs>
        <w:spacing w:after="0" w:line="240" w:lineRule="auto"/>
        <w:jc w:val="both"/>
        <w:rPr>
          <w:rFonts w:ascii="Times New Roman" w:eastAsia="SimSun" w:hAnsi="Times New Roman"/>
        </w:rPr>
      </w:pPr>
      <w:r w:rsidRPr="00EB1A3D">
        <w:rPr>
          <w:rFonts w:ascii="Times New Roman" w:hAnsi="Times New Roman"/>
        </w:rPr>
        <w:t xml:space="preserve">Il coinvolgimento di tutti gli abitanti della zona è stato </w:t>
      </w:r>
      <w:r w:rsidR="001D4CDA" w:rsidRPr="00EB1A3D">
        <w:rPr>
          <w:rFonts w:ascii="Times New Roman" w:hAnsi="Times New Roman"/>
        </w:rPr>
        <w:t>il fulcro</w:t>
      </w:r>
      <w:r w:rsidRPr="00EB1A3D">
        <w:rPr>
          <w:rFonts w:ascii="Times New Roman" w:hAnsi="Times New Roman"/>
        </w:rPr>
        <w:t xml:space="preserve"> del progetto ed è </w:t>
      </w:r>
      <w:r w:rsidR="001D4CDA" w:rsidRPr="00EB1A3D">
        <w:rPr>
          <w:rFonts w:ascii="Times New Roman" w:hAnsi="Times New Roman"/>
        </w:rPr>
        <w:t>iniziato</w:t>
      </w:r>
      <w:r w:rsidRPr="00EB1A3D">
        <w:rPr>
          <w:rFonts w:ascii="Times New Roman" w:hAnsi="Times New Roman"/>
        </w:rPr>
        <w:t xml:space="preserve"> fin dalle prime fasi. È stato infatti </w:t>
      </w:r>
      <w:r w:rsidR="001D4CDA" w:rsidRPr="00EB1A3D">
        <w:rPr>
          <w:rFonts w:ascii="Times New Roman" w:hAnsi="Times New Roman"/>
        </w:rPr>
        <w:t>utilizz</w:t>
      </w:r>
      <w:r w:rsidRPr="00EB1A3D">
        <w:rPr>
          <w:rFonts w:ascii="Times New Roman" w:hAnsi="Times New Roman"/>
        </w:rPr>
        <w:t xml:space="preserve">ato un appartamento vuoto per gli incontri tra i residenti e gli architetti e la società di </w:t>
      </w:r>
      <w:proofErr w:type="spellStart"/>
      <w:r w:rsidRPr="00EB1A3D">
        <w:rPr>
          <w:rFonts w:ascii="Times New Roman" w:hAnsi="Times New Roman"/>
        </w:rPr>
        <w:t>housing</w:t>
      </w:r>
      <w:proofErr w:type="spellEnd"/>
      <w:r w:rsidR="001D4CDA" w:rsidRPr="00EB1A3D">
        <w:rPr>
          <w:rFonts w:ascii="Times New Roman" w:hAnsi="Times New Roman"/>
        </w:rPr>
        <w:t>,</w:t>
      </w:r>
      <w:r w:rsidRPr="00EB1A3D">
        <w:rPr>
          <w:rFonts w:ascii="Times New Roman" w:hAnsi="Times New Roman"/>
        </w:rPr>
        <w:t xml:space="preserve"> durante i quali è stato possibile parlare e discutere sulle trasformazioni sia delle residenze ma soprattutto degli spazi comuni. </w:t>
      </w:r>
    </w:p>
    <w:p w:rsidR="0066465A" w:rsidRPr="00EB1A3D" w:rsidRDefault="0066465A" w:rsidP="00EB1A3D">
      <w:pPr>
        <w:tabs>
          <w:tab w:val="left" w:pos="426"/>
        </w:tabs>
        <w:spacing w:after="0" w:line="240" w:lineRule="auto"/>
        <w:jc w:val="both"/>
        <w:rPr>
          <w:rFonts w:ascii="Times New Roman" w:eastAsia="SimSun" w:hAnsi="Times New Roman"/>
        </w:rPr>
      </w:pPr>
    </w:p>
    <w:p w:rsidR="00050D3E" w:rsidRPr="00EB1A3D" w:rsidRDefault="00FB4846" w:rsidP="00DC6B17">
      <w:pPr>
        <w:tabs>
          <w:tab w:val="left" w:pos="426"/>
        </w:tabs>
        <w:spacing w:after="0" w:line="240" w:lineRule="auto"/>
        <w:ind w:left="-142" w:right="-285"/>
        <w:jc w:val="center"/>
        <w:rPr>
          <w:rFonts w:ascii="Times New Roman" w:hAnsi="Times New Roman"/>
          <w:i/>
          <w:sz w:val="18"/>
          <w:szCs w:val="18"/>
          <w:lang w:val="en-GB"/>
        </w:rPr>
      </w:pPr>
      <w:r w:rsidRPr="00EB1A3D">
        <w:rPr>
          <w:rFonts w:ascii="Times New Roman" w:hAnsi="Times New Roman"/>
          <w:i/>
          <w:noProof/>
          <w:sz w:val="18"/>
          <w:szCs w:val="18"/>
          <w:lang w:eastAsia="it-IT"/>
        </w:rPr>
        <w:t xml:space="preserve"> </w:t>
      </w:r>
      <w:r w:rsidRPr="00EB1A3D">
        <w:rPr>
          <w:rFonts w:ascii="Times New Roman" w:hAnsi="Times New Roman"/>
          <w:i/>
          <w:noProof/>
          <w:sz w:val="18"/>
          <w:szCs w:val="18"/>
          <w:lang w:eastAsia="it-IT"/>
        </w:rPr>
        <w:drawing>
          <wp:inline distT="0" distB="0" distL="0" distR="0" wp14:anchorId="31992E93" wp14:editId="5C9C9CEF">
            <wp:extent cx="2344026" cy="1562915"/>
            <wp:effectExtent l="19050" t="19050" r="18415" b="18415"/>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83532" cy="1589256"/>
                    </a:xfrm>
                    <a:prstGeom prst="rect">
                      <a:avLst/>
                    </a:prstGeom>
                    <a:noFill/>
                    <a:ln>
                      <a:solidFill>
                        <a:schemeClr val="bg1">
                          <a:lumMod val="75000"/>
                        </a:schemeClr>
                      </a:solidFill>
                    </a:ln>
                  </pic:spPr>
                </pic:pic>
              </a:graphicData>
            </a:graphic>
          </wp:inline>
        </w:drawing>
      </w:r>
      <w:r w:rsidRPr="00EB1A3D">
        <w:rPr>
          <w:rFonts w:ascii="Times New Roman" w:hAnsi="Times New Roman"/>
          <w:noProof/>
          <w:lang w:eastAsia="it-IT"/>
        </w:rPr>
        <w:t xml:space="preserve"> </w:t>
      </w:r>
      <w:r w:rsidRPr="00EB1A3D">
        <w:rPr>
          <w:rFonts w:ascii="Times New Roman" w:hAnsi="Times New Roman"/>
          <w:noProof/>
          <w:lang w:eastAsia="it-IT"/>
        </w:rPr>
        <w:drawing>
          <wp:inline distT="0" distB="0" distL="0" distR="0" wp14:anchorId="06266F4D" wp14:editId="0B888A4F">
            <wp:extent cx="3185232" cy="1566443"/>
            <wp:effectExtent l="0" t="0" r="0" b="0"/>
            <wp:docPr id="2" name="Immagine 2" descr="http://www.new-learn.info/packages/cdres/projects/p2/images/over/p2_ov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ew-learn.info/packages/cdres/projects/p2/images/over/p2_over_1.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13260" cy="1580227"/>
                    </a:xfrm>
                    <a:prstGeom prst="rect">
                      <a:avLst/>
                    </a:prstGeom>
                    <a:noFill/>
                    <a:ln>
                      <a:noFill/>
                    </a:ln>
                  </pic:spPr>
                </pic:pic>
              </a:graphicData>
            </a:graphic>
          </wp:inline>
        </w:drawing>
      </w:r>
    </w:p>
    <w:p w:rsidR="00361796" w:rsidRPr="00EB1A3D" w:rsidRDefault="00361796" w:rsidP="00EB1A3D">
      <w:pPr>
        <w:tabs>
          <w:tab w:val="left" w:pos="426"/>
        </w:tabs>
        <w:spacing w:after="0" w:line="240" w:lineRule="auto"/>
        <w:jc w:val="center"/>
        <w:rPr>
          <w:rFonts w:ascii="Times New Roman" w:hAnsi="Times New Roman"/>
          <w:i/>
          <w:sz w:val="18"/>
          <w:szCs w:val="18"/>
          <w:lang w:val="en-GB"/>
        </w:rPr>
      </w:pPr>
    </w:p>
    <w:p w:rsidR="00050D3E" w:rsidRPr="00EB1A3D" w:rsidRDefault="007B5DF6" w:rsidP="00EB1A3D">
      <w:pPr>
        <w:tabs>
          <w:tab w:val="left" w:pos="426"/>
        </w:tabs>
        <w:spacing w:after="0" w:line="240" w:lineRule="auto"/>
        <w:jc w:val="center"/>
        <w:rPr>
          <w:rFonts w:ascii="Times New Roman" w:hAnsi="Times New Roman"/>
          <w:i/>
          <w:sz w:val="18"/>
          <w:szCs w:val="18"/>
          <w:lang w:val="en-GB"/>
        </w:rPr>
      </w:pPr>
      <w:r w:rsidRPr="00EB1A3D">
        <w:rPr>
          <w:rFonts w:ascii="Times New Roman" w:hAnsi="Times New Roman"/>
          <w:i/>
          <w:noProof/>
          <w:sz w:val="18"/>
          <w:szCs w:val="18"/>
          <w:lang w:val="en-GB" w:eastAsia="it-IT"/>
        </w:rPr>
        <w:t xml:space="preserve"> </w:t>
      </w:r>
      <w:r w:rsidR="00FB4846" w:rsidRPr="00EB1A3D">
        <w:rPr>
          <w:rFonts w:ascii="Times New Roman" w:hAnsi="Times New Roman"/>
          <w:noProof/>
          <w:lang w:eastAsia="it-IT"/>
        </w:rPr>
        <w:t xml:space="preserve"> </w:t>
      </w:r>
    </w:p>
    <w:p w:rsidR="00FB4846" w:rsidRPr="00EB1A3D" w:rsidRDefault="00FB4846" w:rsidP="00EB1A3D">
      <w:pPr>
        <w:tabs>
          <w:tab w:val="left" w:pos="426"/>
        </w:tabs>
        <w:spacing w:after="0" w:line="240" w:lineRule="auto"/>
        <w:jc w:val="center"/>
        <w:rPr>
          <w:rFonts w:ascii="Times New Roman" w:hAnsi="Times New Roman"/>
          <w:i/>
          <w:noProof/>
          <w:sz w:val="18"/>
          <w:szCs w:val="18"/>
          <w:lang w:val="en-GB" w:eastAsia="it-IT"/>
        </w:rPr>
        <w:sectPr w:rsidR="00FB4846" w:rsidRPr="00EB1A3D" w:rsidSect="00DC6B17">
          <w:type w:val="continuous"/>
          <w:pgSz w:w="11906" w:h="16838"/>
          <w:pgMar w:top="1418" w:right="1701" w:bottom="1418" w:left="1701" w:header="709" w:footer="709" w:gutter="0"/>
          <w:cols w:space="708"/>
          <w:docGrid w:linePitch="360"/>
        </w:sectPr>
      </w:pPr>
    </w:p>
    <w:p w:rsidR="00FB4846" w:rsidRPr="00EB1A3D" w:rsidRDefault="00203154" w:rsidP="00EB1A3D">
      <w:pPr>
        <w:tabs>
          <w:tab w:val="left" w:pos="426"/>
        </w:tabs>
        <w:spacing w:after="0" w:line="240" w:lineRule="auto"/>
        <w:jc w:val="center"/>
        <w:rPr>
          <w:rFonts w:ascii="Times New Roman" w:hAnsi="Times New Roman"/>
          <w:i/>
          <w:noProof/>
          <w:sz w:val="18"/>
          <w:szCs w:val="18"/>
          <w:lang w:val="en-GB" w:eastAsia="it-IT"/>
        </w:rPr>
      </w:pPr>
      <w:r w:rsidRPr="00EB1A3D">
        <w:rPr>
          <w:rFonts w:ascii="Times New Roman" w:hAnsi="Times New Roman"/>
          <w:i/>
          <w:noProof/>
          <w:sz w:val="18"/>
          <w:szCs w:val="18"/>
          <w:lang w:val="en-GB" w:eastAsia="it-IT"/>
        </w:rPr>
        <w:lastRenderedPageBreak/>
        <w:t xml:space="preserve"> </w:t>
      </w:r>
      <w:r w:rsidR="00FB4846" w:rsidRPr="00EB1A3D">
        <w:rPr>
          <w:rFonts w:ascii="Times New Roman" w:hAnsi="Times New Roman"/>
          <w:i/>
          <w:noProof/>
          <w:sz w:val="18"/>
          <w:szCs w:val="18"/>
          <w:lang w:eastAsia="it-IT"/>
        </w:rPr>
        <w:t xml:space="preserve"> </w:t>
      </w:r>
      <w:r w:rsidR="00FB4846" w:rsidRPr="00EB1A3D">
        <w:rPr>
          <w:rFonts w:ascii="Times New Roman" w:hAnsi="Times New Roman"/>
          <w:i/>
          <w:noProof/>
          <w:sz w:val="18"/>
          <w:szCs w:val="18"/>
          <w:lang w:eastAsia="it-IT"/>
        </w:rPr>
        <w:drawing>
          <wp:inline distT="0" distB="0" distL="0" distR="0" wp14:anchorId="27B4FC91" wp14:editId="654A0BE8">
            <wp:extent cx="2977217" cy="2399194"/>
            <wp:effectExtent l="0" t="0" r="0" b="127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r="17039"/>
                    <a:stretch/>
                  </pic:blipFill>
                  <pic:spPr bwMode="auto">
                    <a:xfrm>
                      <a:off x="0" y="0"/>
                      <a:ext cx="2988199" cy="2408044"/>
                    </a:xfrm>
                    <a:prstGeom prst="rect">
                      <a:avLst/>
                    </a:prstGeom>
                    <a:noFill/>
                    <a:ln>
                      <a:noFill/>
                    </a:ln>
                    <a:extLst>
                      <a:ext uri="{53640926-AAD7-44D8-BBD7-CCE9431645EC}">
                        <a14:shadowObscured xmlns:a14="http://schemas.microsoft.com/office/drawing/2010/main"/>
                      </a:ext>
                    </a:extLst>
                  </pic:spPr>
                </pic:pic>
              </a:graphicData>
            </a:graphic>
          </wp:inline>
        </w:drawing>
      </w:r>
      <w:r w:rsidR="00FB4846" w:rsidRPr="00EB1A3D">
        <w:rPr>
          <w:rFonts w:ascii="Times New Roman" w:hAnsi="Times New Roman"/>
          <w:i/>
          <w:noProof/>
          <w:sz w:val="18"/>
          <w:szCs w:val="18"/>
          <w:lang w:eastAsia="it-IT"/>
        </w:rPr>
        <w:lastRenderedPageBreak/>
        <w:drawing>
          <wp:inline distT="0" distB="0" distL="0" distR="0" wp14:anchorId="0A322026" wp14:editId="40080954">
            <wp:extent cx="2006480" cy="1135229"/>
            <wp:effectExtent l="0" t="0" r="0" b="825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7297"/>
                    <a:stretch/>
                  </pic:blipFill>
                  <pic:spPr bwMode="auto">
                    <a:xfrm>
                      <a:off x="0" y="0"/>
                      <a:ext cx="2030381" cy="1148752"/>
                    </a:xfrm>
                    <a:prstGeom prst="rect">
                      <a:avLst/>
                    </a:prstGeom>
                    <a:noFill/>
                    <a:ln>
                      <a:noFill/>
                    </a:ln>
                    <a:extLst>
                      <a:ext uri="{53640926-AAD7-44D8-BBD7-CCE9431645EC}">
                        <a14:shadowObscured xmlns:a14="http://schemas.microsoft.com/office/drawing/2010/main"/>
                      </a:ext>
                    </a:extLst>
                  </pic:spPr>
                </pic:pic>
              </a:graphicData>
            </a:graphic>
          </wp:inline>
        </w:drawing>
      </w:r>
      <w:r w:rsidR="00FB4846" w:rsidRPr="00EB1A3D">
        <w:rPr>
          <w:rFonts w:ascii="Times New Roman" w:hAnsi="Times New Roman"/>
          <w:i/>
          <w:noProof/>
          <w:sz w:val="18"/>
          <w:szCs w:val="18"/>
          <w:lang w:val="en-GB" w:eastAsia="it-IT"/>
        </w:rPr>
        <w:t xml:space="preserve"> </w:t>
      </w:r>
      <w:r w:rsidR="00FB4846" w:rsidRPr="00EB1A3D">
        <w:rPr>
          <w:rFonts w:ascii="Times New Roman" w:hAnsi="Times New Roman"/>
          <w:i/>
          <w:noProof/>
          <w:sz w:val="18"/>
          <w:szCs w:val="18"/>
          <w:lang w:eastAsia="it-IT"/>
        </w:rPr>
        <w:drawing>
          <wp:inline distT="0" distB="0" distL="0" distR="0" wp14:anchorId="13EE0468" wp14:editId="2D2BD59C">
            <wp:extent cx="1837468" cy="1441373"/>
            <wp:effectExtent l="0" t="0" r="0" b="6985"/>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850083" cy="1451269"/>
                    </a:xfrm>
                    <a:prstGeom prst="rect">
                      <a:avLst/>
                    </a:prstGeom>
                    <a:noFill/>
                    <a:ln>
                      <a:noFill/>
                    </a:ln>
                  </pic:spPr>
                </pic:pic>
              </a:graphicData>
            </a:graphic>
          </wp:inline>
        </w:drawing>
      </w:r>
    </w:p>
    <w:p w:rsidR="00FB4846" w:rsidRPr="00EB1A3D" w:rsidRDefault="00FB4846" w:rsidP="00EB1A3D">
      <w:pPr>
        <w:tabs>
          <w:tab w:val="left" w:pos="426"/>
        </w:tabs>
        <w:spacing w:after="0" w:line="240" w:lineRule="auto"/>
        <w:jc w:val="center"/>
        <w:rPr>
          <w:rFonts w:ascii="Times New Roman" w:hAnsi="Times New Roman"/>
          <w:i/>
          <w:noProof/>
          <w:sz w:val="18"/>
          <w:szCs w:val="18"/>
          <w:lang w:val="en-GB" w:eastAsia="it-IT"/>
        </w:rPr>
        <w:sectPr w:rsidR="00FB4846" w:rsidRPr="00EB1A3D" w:rsidSect="00DC6B17">
          <w:type w:val="continuous"/>
          <w:pgSz w:w="11906" w:h="16838"/>
          <w:pgMar w:top="1417" w:right="1134" w:bottom="1418" w:left="1701" w:header="708" w:footer="708" w:gutter="0"/>
          <w:cols w:num="2" w:space="708"/>
          <w:docGrid w:linePitch="360"/>
        </w:sectPr>
      </w:pPr>
    </w:p>
    <w:p w:rsidR="00203154" w:rsidRPr="00EB1A3D" w:rsidRDefault="00203154" w:rsidP="00EB1A3D">
      <w:pPr>
        <w:tabs>
          <w:tab w:val="left" w:pos="426"/>
        </w:tabs>
        <w:spacing w:after="0" w:line="240" w:lineRule="auto"/>
        <w:jc w:val="center"/>
        <w:rPr>
          <w:rFonts w:ascii="Times New Roman" w:hAnsi="Times New Roman"/>
          <w:i/>
          <w:noProof/>
          <w:sz w:val="18"/>
          <w:szCs w:val="18"/>
          <w:lang w:val="en-GB" w:eastAsia="it-IT"/>
        </w:rPr>
      </w:pPr>
    </w:p>
    <w:p w:rsidR="00FB4846" w:rsidRPr="00EB1A3D" w:rsidRDefault="00FB4846" w:rsidP="00EB1A3D">
      <w:pPr>
        <w:tabs>
          <w:tab w:val="left" w:pos="426"/>
        </w:tabs>
        <w:spacing w:after="0" w:line="240" w:lineRule="auto"/>
        <w:jc w:val="center"/>
        <w:rPr>
          <w:rFonts w:ascii="Times New Roman" w:hAnsi="Times New Roman"/>
          <w:i/>
          <w:noProof/>
          <w:sz w:val="18"/>
          <w:szCs w:val="18"/>
          <w:lang w:val="en-GB" w:eastAsia="it-IT"/>
        </w:rPr>
      </w:pPr>
      <w:r w:rsidRPr="00EB1A3D">
        <w:rPr>
          <w:rFonts w:ascii="Times New Roman" w:hAnsi="Times New Roman"/>
          <w:i/>
          <w:noProof/>
          <w:sz w:val="18"/>
          <w:szCs w:val="18"/>
          <w:lang w:val="en-GB" w:eastAsia="it-IT"/>
        </w:rPr>
        <w:t xml:space="preserve"> </w:t>
      </w:r>
      <w:r w:rsidRPr="00EB1A3D">
        <w:rPr>
          <w:rFonts w:ascii="Times New Roman" w:hAnsi="Times New Roman"/>
          <w:i/>
          <w:noProof/>
          <w:sz w:val="18"/>
          <w:szCs w:val="18"/>
          <w:lang w:eastAsia="it-IT"/>
        </w:rPr>
        <w:drawing>
          <wp:inline distT="0" distB="0" distL="0" distR="0">
            <wp:extent cx="5616575" cy="2227580"/>
            <wp:effectExtent l="0" t="0" r="3175" b="127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16575" cy="2227580"/>
                    </a:xfrm>
                    <a:prstGeom prst="rect">
                      <a:avLst/>
                    </a:prstGeom>
                    <a:noFill/>
                    <a:ln>
                      <a:noFill/>
                    </a:ln>
                  </pic:spPr>
                </pic:pic>
              </a:graphicData>
            </a:graphic>
          </wp:inline>
        </w:drawing>
      </w:r>
    </w:p>
    <w:p w:rsidR="00050D3E" w:rsidRPr="00EB1A3D" w:rsidRDefault="00050D3E" w:rsidP="00EB1A3D">
      <w:pPr>
        <w:tabs>
          <w:tab w:val="left" w:pos="426"/>
        </w:tabs>
        <w:spacing w:after="0" w:line="240" w:lineRule="auto"/>
        <w:rPr>
          <w:rFonts w:ascii="Times New Roman" w:hAnsi="Times New Roman"/>
          <w:i/>
          <w:sz w:val="18"/>
          <w:szCs w:val="18"/>
          <w:lang w:val="en-GB"/>
        </w:rPr>
      </w:pPr>
    </w:p>
    <w:p w:rsidR="00FB4846" w:rsidRPr="00EB1A3D" w:rsidRDefault="00FB4846" w:rsidP="004F0F03">
      <w:pPr>
        <w:tabs>
          <w:tab w:val="left" w:pos="426"/>
        </w:tabs>
        <w:spacing w:after="0" w:line="240" w:lineRule="auto"/>
        <w:ind w:left="-284"/>
        <w:jc w:val="center"/>
        <w:rPr>
          <w:rFonts w:ascii="Times New Roman" w:hAnsi="Times New Roman"/>
          <w:i/>
          <w:sz w:val="18"/>
          <w:szCs w:val="18"/>
        </w:rPr>
      </w:pPr>
      <w:r w:rsidRPr="00EB1A3D">
        <w:rPr>
          <w:rFonts w:ascii="Times New Roman" w:hAnsi="Times New Roman"/>
          <w:i/>
          <w:noProof/>
          <w:sz w:val="18"/>
          <w:szCs w:val="18"/>
          <w:lang w:eastAsia="it-IT"/>
        </w:rPr>
        <w:drawing>
          <wp:inline distT="0" distB="0" distL="0" distR="0">
            <wp:extent cx="2149490" cy="2180408"/>
            <wp:effectExtent l="0" t="0" r="3175"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157051" cy="2188078"/>
                    </a:xfrm>
                    <a:prstGeom prst="rect">
                      <a:avLst/>
                    </a:prstGeom>
                    <a:noFill/>
                    <a:ln>
                      <a:noFill/>
                    </a:ln>
                  </pic:spPr>
                </pic:pic>
              </a:graphicData>
            </a:graphic>
          </wp:inline>
        </w:drawing>
      </w:r>
      <w:r w:rsidRPr="00EB1A3D">
        <w:rPr>
          <w:rFonts w:ascii="Times New Roman" w:hAnsi="Times New Roman"/>
          <w:i/>
          <w:noProof/>
          <w:sz w:val="18"/>
          <w:szCs w:val="18"/>
          <w:lang w:eastAsia="it-IT"/>
        </w:rPr>
        <w:t xml:space="preserve">     </w:t>
      </w:r>
      <w:r w:rsidRPr="00EB1A3D">
        <w:rPr>
          <w:rFonts w:ascii="Times New Roman" w:hAnsi="Times New Roman"/>
          <w:i/>
          <w:noProof/>
          <w:sz w:val="18"/>
          <w:szCs w:val="18"/>
          <w:lang w:eastAsia="it-IT"/>
        </w:rPr>
        <w:drawing>
          <wp:inline distT="0" distB="0" distL="0" distR="0">
            <wp:extent cx="3152696" cy="2202638"/>
            <wp:effectExtent l="0" t="0" r="0" b="762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60882" cy="2208357"/>
                    </a:xfrm>
                    <a:prstGeom prst="rect">
                      <a:avLst/>
                    </a:prstGeom>
                    <a:noFill/>
                    <a:ln>
                      <a:noFill/>
                    </a:ln>
                  </pic:spPr>
                </pic:pic>
              </a:graphicData>
            </a:graphic>
          </wp:inline>
        </w:drawing>
      </w:r>
    </w:p>
    <w:p w:rsidR="00FB4846" w:rsidRPr="00EB1A3D" w:rsidRDefault="00FB4846" w:rsidP="00EB1A3D">
      <w:pPr>
        <w:tabs>
          <w:tab w:val="left" w:pos="426"/>
        </w:tabs>
        <w:spacing w:after="0" w:line="240" w:lineRule="auto"/>
        <w:jc w:val="center"/>
        <w:rPr>
          <w:rFonts w:ascii="Times New Roman" w:hAnsi="Times New Roman"/>
          <w:i/>
          <w:sz w:val="18"/>
          <w:szCs w:val="18"/>
        </w:rPr>
      </w:pPr>
      <w:r w:rsidRPr="00EB1A3D">
        <w:rPr>
          <w:rFonts w:ascii="Times New Roman" w:hAnsi="Times New Roman"/>
          <w:i/>
          <w:sz w:val="18"/>
          <w:szCs w:val="18"/>
        </w:rPr>
        <w:t>G</w:t>
      </w:r>
      <w:r w:rsidR="008B69D3" w:rsidRPr="00EB1A3D">
        <w:rPr>
          <w:rFonts w:ascii="Times New Roman" w:hAnsi="Times New Roman"/>
          <w:i/>
          <w:sz w:val="18"/>
          <w:szCs w:val="18"/>
        </w:rPr>
        <w:t>ö</w:t>
      </w:r>
      <w:r w:rsidRPr="00EB1A3D">
        <w:rPr>
          <w:rFonts w:ascii="Times New Roman" w:hAnsi="Times New Roman"/>
          <w:i/>
          <w:sz w:val="18"/>
          <w:szCs w:val="18"/>
        </w:rPr>
        <w:t>t</w:t>
      </w:r>
      <w:r w:rsidR="008B69D3" w:rsidRPr="00EB1A3D">
        <w:rPr>
          <w:rFonts w:ascii="Times New Roman" w:hAnsi="Times New Roman"/>
          <w:i/>
          <w:sz w:val="18"/>
          <w:szCs w:val="18"/>
        </w:rPr>
        <w:t xml:space="preserve">eborg, </w:t>
      </w:r>
      <w:proofErr w:type="spellStart"/>
      <w:r w:rsidR="008B69D3" w:rsidRPr="00EB1A3D">
        <w:rPr>
          <w:rFonts w:ascii="Times New Roman" w:hAnsi="Times New Roman"/>
          <w:i/>
          <w:sz w:val="18"/>
          <w:szCs w:val="18"/>
        </w:rPr>
        <w:t>Gårdsten</w:t>
      </w:r>
      <w:proofErr w:type="spellEnd"/>
      <w:r w:rsidR="008B69D3" w:rsidRPr="00EB1A3D">
        <w:rPr>
          <w:rFonts w:ascii="Times New Roman" w:hAnsi="Times New Roman"/>
          <w:i/>
          <w:sz w:val="18"/>
          <w:szCs w:val="18"/>
        </w:rPr>
        <w:t xml:space="preserve">, </w:t>
      </w:r>
      <w:r w:rsidRPr="00EB1A3D">
        <w:rPr>
          <w:rFonts w:ascii="Times New Roman" w:hAnsi="Times New Roman"/>
          <w:i/>
          <w:sz w:val="18"/>
          <w:szCs w:val="18"/>
        </w:rPr>
        <w:t xml:space="preserve">solar </w:t>
      </w:r>
      <w:proofErr w:type="spellStart"/>
      <w:r w:rsidRPr="00EB1A3D">
        <w:rPr>
          <w:rFonts w:ascii="Times New Roman" w:hAnsi="Times New Roman"/>
          <w:i/>
          <w:sz w:val="18"/>
          <w:szCs w:val="18"/>
        </w:rPr>
        <w:t>houses</w:t>
      </w:r>
      <w:proofErr w:type="spellEnd"/>
      <w:r w:rsidR="008B69D3" w:rsidRPr="00EB1A3D">
        <w:rPr>
          <w:rFonts w:ascii="Times New Roman" w:hAnsi="Times New Roman"/>
          <w:i/>
          <w:sz w:val="18"/>
          <w:szCs w:val="18"/>
        </w:rPr>
        <w:t xml:space="preserve">, </w:t>
      </w:r>
      <w:proofErr w:type="spellStart"/>
      <w:r w:rsidR="008B69D3" w:rsidRPr="00EB1A3D">
        <w:rPr>
          <w:rFonts w:ascii="Times New Roman" w:hAnsi="Times New Roman"/>
          <w:i/>
          <w:sz w:val="18"/>
          <w:szCs w:val="18"/>
        </w:rPr>
        <w:t>masterplan</w:t>
      </w:r>
      <w:proofErr w:type="spellEnd"/>
      <w:r w:rsidR="008B69D3" w:rsidRPr="00EB1A3D">
        <w:rPr>
          <w:rFonts w:ascii="Times New Roman" w:hAnsi="Times New Roman"/>
          <w:i/>
          <w:sz w:val="18"/>
          <w:szCs w:val="18"/>
        </w:rPr>
        <w:t>, varie vedute e schemi funzionali delle serre</w:t>
      </w:r>
      <w:r w:rsidR="001D3F90" w:rsidRPr="00EB1A3D">
        <w:rPr>
          <w:rFonts w:ascii="Times New Roman" w:hAnsi="Times New Roman"/>
          <w:i/>
          <w:sz w:val="18"/>
          <w:szCs w:val="18"/>
        </w:rPr>
        <w:t xml:space="preserve"> (fonte: </w:t>
      </w:r>
      <w:proofErr w:type="spellStart"/>
      <w:r w:rsidR="001D3F90" w:rsidRPr="00EB1A3D">
        <w:rPr>
          <w:rFonts w:ascii="Times New Roman" w:hAnsi="Times New Roman"/>
          <w:i/>
          <w:sz w:val="18"/>
          <w:szCs w:val="18"/>
        </w:rPr>
        <w:t>Va</w:t>
      </w:r>
      <w:r w:rsidRPr="00EB1A3D">
        <w:rPr>
          <w:rFonts w:ascii="Times New Roman" w:hAnsi="Times New Roman"/>
          <w:i/>
          <w:sz w:val="18"/>
          <w:szCs w:val="18"/>
        </w:rPr>
        <w:t>hi</w:t>
      </w:r>
      <w:r w:rsidR="001D3F90" w:rsidRPr="00EB1A3D">
        <w:rPr>
          <w:rFonts w:ascii="Times New Roman" w:hAnsi="Times New Roman"/>
          <w:i/>
          <w:sz w:val="18"/>
          <w:szCs w:val="18"/>
        </w:rPr>
        <w:t>d</w:t>
      </w:r>
      <w:proofErr w:type="spellEnd"/>
      <w:r w:rsidRPr="00EB1A3D">
        <w:rPr>
          <w:rFonts w:ascii="Times New Roman" w:hAnsi="Times New Roman"/>
          <w:i/>
          <w:sz w:val="18"/>
          <w:szCs w:val="18"/>
        </w:rPr>
        <w:t xml:space="preserve"> </w:t>
      </w:r>
      <w:proofErr w:type="spellStart"/>
      <w:r w:rsidRPr="00EB1A3D">
        <w:rPr>
          <w:rFonts w:ascii="Times New Roman" w:hAnsi="Times New Roman"/>
          <w:i/>
          <w:sz w:val="18"/>
          <w:szCs w:val="18"/>
        </w:rPr>
        <w:t>Sabouri</w:t>
      </w:r>
      <w:proofErr w:type="spellEnd"/>
      <w:r w:rsidRPr="00EB1A3D">
        <w:rPr>
          <w:rFonts w:ascii="Times New Roman" w:hAnsi="Times New Roman"/>
          <w:i/>
          <w:sz w:val="18"/>
          <w:szCs w:val="18"/>
        </w:rPr>
        <w:t>)</w:t>
      </w:r>
    </w:p>
    <w:p w:rsidR="00FB4846" w:rsidRPr="00EB1A3D" w:rsidRDefault="00FB4846" w:rsidP="00EB1A3D">
      <w:pPr>
        <w:tabs>
          <w:tab w:val="left" w:pos="426"/>
        </w:tabs>
        <w:spacing w:after="0" w:line="240" w:lineRule="auto"/>
        <w:jc w:val="both"/>
        <w:rPr>
          <w:rFonts w:ascii="Times New Roman" w:hAnsi="Times New Roman"/>
        </w:rPr>
      </w:pPr>
    </w:p>
    <w:p w:rsidR="00FB4846" w:rsidRPr="00EB1A3D" w:rsidRDefault="00FB4846" w:rsidP="00EB1A3D">
      <w:pPr>
        <w:tabs>
          <w:tab w:val="left" w:pos="426"/>
        </w:tabs>
        <w:spacing w:after="0" w:line="240" w:lineRule="auto"/>
        <w:jc w:val="both"/>
        <w:rPr>
          <w:rFonts w:ascii="Times New Roman" w:eastAsia="SimSun" w:hAnsi="Times New Roman"/>
        </w:rPr>
      </w:pPr>
      <w:r w:rsidRPr="00EB1A3D">
        <w:rPr>
          <w:rFonts w:ascii="Times New Roman" w:hAnsi="Times New Roman"/>
        </w:rPr>
        <w:t>Nella nuova sistemazione, m</w:t>
      </w:r>
      <w:r w:rsidRPr="00EB1A3D">
        <w:rPr>
          <w:rFonts w:ascii="Times New Roman" w:eastAsia="SimSun" w:hAnsi="Times New Roman"/>
        </w:rPr>
        <w:t>olti ambienti al pano terra sono stati utilizzati come spazi per l'interazione sociale (il tennis tavolo, sale giochi per bambini ed eventi comuni); sono state realizzate anche serre per la produzione di frutta, erbe e verdure e ogni corte è stata dotata di sistema di compostaggio e riciclaggio. Tutto ciò ha incoraggiato i residenti ad assumersi la responsabilità per la gestione e la manutenzione della loro proprietà e per il mantenimento delle aree comuni e dell'ambiente esterno.</w:t>
      </w:r>
    </w:p>
    <w:p w:rsidR="0066465A" w:rsidRPr="00EB1A3D" w:rsidRDefault="00050D3E" w:rsidP="00EB1A3D">
      <w:pPr>
        <w:tabs>
          <w:tab w:val="left" w:pos="284"/>
        </w:tabs>
        <w:spacing w:after="0" w:line="240" w:lineRule="auto"/>
        <w:jc w:val="both"/>
        <w:rPr>
          <w:rFonts w:ascii="Times New Roman" w:eastAsia="SimSun" w:hAnsi="Times New Roman"/>
        </w:rPr>
      </w:pPr>
      <w:r w:rsidRPr="00EB1A3D">
        <w:rPr>
          <w:rFonts w:ascii="Times New Roman" w:eastAsia="SimSun" w:hAnsi="Times New Roman"/>
        </w:rPr>
        <w:lastRenderedPageBreak/>
        <w:t>La disposizione interna dei singoli appartamenti non è stata alterata, anche se sono stati a</w:t>
      </w:r>
      <w:r w:rsidR="007D0B2A" w:rsidRPr="00EB1A3D">
        <w:rPr>
          <w:rFonts w:ascii="Times New Roman" w:eastAsia="SimSun" w:hAnsi="Times New Roman"/>
        </w:rPr>
        <w:t xml:space="preserve">mmodernati </w:t>
      </w:r>
      <w:r w:rsidRPr="00EB1A3D">
        <w:rPr>
          <w:rFonts w:ascii="Times New Roman" w:eastAsia="SimSun" w:hAnsi="Times New Roman"/>
        </w:rPr>
        <w:t xml:space="preserve">con </w:t>
      </w:r>
      <w:r w:rsidR="007D0B2A" w:rsidRPr="00EB1A3D">
        <w:rPr>
          <w:rFonts w:ascii="Times New Roman" w:eastAsia="SimSun" w:hAnsi="Times New Roman"/>
        </w:rPr>
        <w:t xml:space="preserve">l’inserimento di </w:t>
      </w:r>
      <w:r w:rsidRPr="00EB1A3D">
        <w:rPr>
          <w:rFonts w:ascii="Times New Roman" w:eastAsia="SimSun" w:hAnsi="Times New Roman"/>
        </w:rPr>
        <w:t>nuove finestre</w:t>
      </w:r>
      <w:r w:rsidR="007D0B2A" w:rsidRPr="00EB1A3D">
        <w:rPr>
          <w:rFonts w:ascii="Times New Roman" w:eastAsia="SimSun" w:hAnsi="Times New Roman"/>
        </w:rPr>
        <w:t xml:space="preserve"> e con </w:t>
      </w:r>
      <w:r w:rsidR="00F83A0D" w:rsidRPr="00EB1A3D">
        <w:rPr>
          <w:rFonts w:ascii="Times New Roman" w:eastAsia="SimSun" w:hAnsi="Times New Roman"/>
        </w:rPr>
        <w:t xml:space="preserve">la </w:t>
      </w:r>
      <w:r w:rsidR="007D0B2A" w:rsidRPr="00EB1A3D">
        <w:rPr>
          <w:rFonts w:ascii="Times New Roman" w:eastAsia="SimSun" w:hAnsi="Times New Roman"/>
        </w:rPr>
        <w:t>trasformazioni delle</w:t>
      </w:r>
      <w:r w:rsidRPr="00EB1A3D">
        <w:rPr>
          <w:rFonts w:ascii="Times New Roman" w:eastAsia="SimSun" w:hAnsi="Times New Roman"/>
        </w:rPr>
        <w:t xml:space="preserve"> fini</w:t>
      </w:r>
      <w:r w:rsidR="007D0B2A" w:rsidRPr="00EB1A3D">
        <w:rPr>
          <w:rFonts w:ascii="Times New Roman" w:eastAsia="SimSun" w:hAnsi="Times New Roman"/>
        </w:rPr>
        <w:t>ture. Gli interventi sull’esterno, sia di tipo p</w:t>
      </w:r>
      <w:r w:rsidR="00F83A0D" w:rsidRPr="00EB1A3D">
        <w:rPr>
          <w:rFonts w:ascii="Times New Roman" w:eastAsia="SimSun" w:hAnsi="Times New Roman"/>
        </w:rPr>
        <w:t xml:space="preserve">aesaggistico </w:t>
      </w:r>
      <w:r w:rsidR="007D0B2A" w:rsidRPr="00EB1A3D">
        <w:rPr>
          <w:rFonts w:ascii="Times New Roman" w:eastAsia="SimSun" w:hAnsi="Times New Roman"/>
        </w:rPr>
        <w:t xml:space="preserve">che sulle superfici edilizie, </w:t>
      </w:r>
      <w:r w:rsidRPr="00EB1A3D">
        <w:rPr>
          <w:rFonts w:ascii="Times New Roman" w:eastAsia="SimSun" w:hAnsi="Times New Roman"/>
        </w:rPr>
        <w:t>hanno trasformato un ambiente grigio e cupo in un luogo esteticamente gradevole per vivere</w:t>
      </w:r>
      <w:r w:rsidR="0066465A" w:rsidRPr="00EB1A3D">
        <w:rPr>
          <w:rFonts w:ascii="Times New Roman" w:eastAsia="SimSun" w:hAnsi="Times New Roman"/>
        </w:rPr>
        <w:t xml:space="preserve"> (nel 2001 gli alloggi erano tutti abitati</w:t>
      </w:r>
      <w:r w:rsidR="00361796" w:rsidRPr="00EB1A3D">
        <w:rPr>
          <w:rFonts w:ascii="Times New Roman" w:eastAsia="SimSun" w:hAnsi="Times New Roman"/>
        </w:rPr>
        <w:t xml:space="preserve"> a fronte del 35% di alloggi vuoti registrati prima degli interventi</w:t>
      </w:r>
      <w:r w:rsidR="0066465A" w:rsidRPr="00EB1A3D">
        <w:rPr>
          <w:rFonts w:ascii="Times New Roman" w:eastAsia="SimSun" w:hAnsi="Times New Roman"/>
        </w:rPr>
        <w:t>)</w:t>
      </w:r>
      <w:r w:rsidRPr="00EB1A3D">
        <w:rPr>
          <w:rFonts w:ascii="Times New Roman" w:eastAsia="SimSun" w:hAnsi="Times New Roman"/>
        </w:rPr>
        <w:t>.</w:t>
      </w:r>
      <w:r w:rsidR="00361796" w:rsidRPr="00EB1A3D">
        <w:rPr>
          <w:rFonts w:ascii="Times New Roman" w:eastAsia="SimSun" w:hAnsi="Times New Roman"/>
        </w:rPr>
        <w:t xml:space="preserve"> G</w:t>
      </w:r>
      <w:r w:rsidR="0066465A" w:rsidRPr="00EB1A3D">
        <w:rPr>
          <w:rFonts w:ascii="Times New Roman" w:eastAsia="SimSun" w:hAnsi="Times New Roman"/>
        </w:rPr>
        <w:t xml:space="preserve">li elementi innovativi </w:t>
      </w:r>
      <w:r w:rsidR="00F83A0D" w:rsidRPr="00EB1A3D">
        <w:rPr>
          <w:rFonts w:ascii="Times New Roman" w:eastAsia="SimSun" w:hAnsi="Times New Roman"/>
        </w:rPr>
        <w:t>che si rilevano sono i seguenti</w:t>
      </w:r>
      <w:r w:rsidR="0066465A" w:rsidRPr="00EB1A3D">
        <w:rPr>
          <w:rFonts w:ascii="Times New Roman" w:eastAsia="SimSun" w:hAnsi="Times New Roman"/>
        </w:rPr>
        <w:t>:</w:t>
      </w:r>
    </w:p>
    <w:p w:rsidR="0066465A" w:rsidRPr="00DC6B17" w:rsidRDefault="0066465A" w:rsidP="00DC6B17">
      <w:pPr>
        <w:pStyle w:val="Paragrafoelenco"/>
        <w:numPr>
          <w:ilvl w:val="0"/>
          <w:numId w:val="17"/>
        </w:numPr>
        <w:tabs>
          <w:tab w:val="left" w:pos="426"/>
        </w:tabs>
        <w:spacing w:after="0" w:line="240" w:lineRule="auto"/>
        <w:ind w:left="284" w:hanging="284"/>
        <w:jc w:val="both"/>
        <w:rPr>
          <w:rFonts w:ascii="Times New Roman" w:eastAsia="SimSun" w:hAnsi="Times New Roman"/>
        </w:rPr>
      </w:pPr>
      <w:proofErr w:type="gramStart"/>
      <w:r w:rsidRPr="00DC6B17">
        <w:rPr>
          <w:rFonts w:ascii="Times New Roman" w:eastAsia="SimSun" w:hAnsi="Times New Roman"/>
        </w:rPr>
        <w:t>è</w:t>
      </w:r>
      <w:proofErr w:type="gramEnd"/>
      <w:r w:rsidRPr="00DC6B17">
        <w:rPr>
          <w:rFonts w:ascii="Times New Roman" w:eastAsia="SimSun" w:hAnsi="Times New Roman"/>
        </w:rPr>
        <w:t xml:space="preserve"> stato studiato e realizzato u</w:t>
      </w:r>
      <w:r w:rsidR="00050D3E" w:rsidRPr="00DC6B17">
        <w:rPr>
          <w:rFonts w:ascii="Times New Roman" w:eastAsia="SimSun" w:hAnsi="Times New Roman"/>
        </w:rPr>
        <w:t xml:space="preserve">n sistema innovativo </w:t>
      </w:r>
      <w:r w:rsidRPr="00DC6B17">
        <w:rPr>
          <w:rFonts w:ascii="Times New Roman" w:eastAsia="SimSun" w:hAnsi="Times New Roman"/>
        </w:rPr>
        <w:t xml:space="preserve">a involucro </w:t>
      </w:r>
      <w:r w:rsidR="00050D3E" w:rsidRPr="00DC6B17">
        <w:rPr>
          <w:rFonts w:ascii="Times New Roman" w:eastAsia="SimSun" w:hAnsi="Times New Roman"/>
        </w:rPr>
        <w:t>solare</w:t>
      </w:r>
      <w:r w:rsidRPr="00DC6B17">
        <w:rPr>
          <w:rFonts w:ascii="Times New Roman" w:eastAsia="SimSun" w:hAnsi="Times New Roman"/>
        </w:rPr>
        <w:t xml:space="preserve"> a doppia camera</w:t>
      </w:r>
      <w:r w:rsidR="00050D3E" w:rsidRPr="00DC6B17">
        <w:rPr>
          <w:rFonts w:ascii="Times New Roman" w:eastAsia="SimSun" w:hAnsi="Times New Roman"/>
        </w:rPr>
        <w:t xml:space="preserve"> </w:t>
      </w:r>
      <w:r w:rsidRPr="00DC6B17">
        <w:rPr>
          <w:rFonts w:ascii="Times New Roman" w:eastAsia="SimSun" w:hAnsi="Times New Roman"/>
        </w:rPr>
        <w:t xml:space="preserve">che serve per il </w:t>
      </w:r>
      <w:proofErr w:type="spellStart"/>
      <w:r w:rsidRPr="00DC6B17">
        <w:rPr>
          <w:rFonts w:ascii="Times New Roman" w:eastAsia="SimSun" w:hAnsi="Times New Roman"/>
        </w:rPr>
        <w:t>pre</w:t>
      </w:r>
      <w:proofErr w:type="spellEnd"/>
      <w:r w:rsidRPr="00DC6B17">
        <w:rPr>
          <w:rFonts w:ascii="Times New Roman" w:eastAsia="SimSun" w:hAnsi="Times New Roman"/>
        </w:rPr>
        <w:t xml:space="preserve">-riscaldamento e il riscaldamento </w:t>
      </w:r>
      <w:r w:rsidR="00050D3E" w:rsidRPr="00DC6B17">
        <w:rPr>
          <w:rFonts w:ascii="Times New Roman" w:eastAsia="SimSun" w:hAnsi="Times New Roman"/>
        </w:rPr>
        <w:t>dell'aria</w:t>
      </w:r>
      <w:r w:rsidR="009261CD" w:rsidRPr="00DC6B17">
        <w:rPr>
          <w:rFonts w:ascii="Times New Roman" w:eastAsia="SimSun" w:hAnsi="Times New Roman"/>
        </w:rPr>
        <w:t xml:space="preserve"> (attraverso balconi/serre e intercapedini)</w:t>
      </w:r>
      <w:r w:rsidRPr="00DC6B17">
        <w:rPr>
          <w:rFonts w:ascii="Times New Roman" w:eastAsia="SimSun" w:hAnsi="Times New Roman"/>
        </w:rPr>
        <w:t xml:space="preserve"> </w:t>
      </w:r>
    </w:p>
    <w:p w:rsidR="0066465A" w:rsidRPr="00DC6B17" w:rsidRDefault="0066465A" w:rsidP="00DC6B17">
      <w:pPr>
        <w:pStyle w:val="Paragrafoelenco"/>
        <w:numPr>
          <w:ilvl w:val="0"/>
          <w:numId w:val="17"/>
        </w:numPr>
        <w:tabs>
          <w:tab w:val="left" w:pos="426"/>
        </w:tabs>
        <w:spacing w:after="0" w:line="240" w:lineRule="auto"/>
        <w:ind w:left="284" w:hanging="284"/>
        <w:jc w:val="both"/>
        <w:rPr>
          <w:rFonts w:ascii="Times New Roman" w:eastAsia="SimSun" w:hAnsi="Times New Roman"/>
        </w:rPr>
      </w:pPr>
      <w:proofErr w:type="gramStart"/>
      <w:r w:rsidRPr="00DC6B17">
        <w:rPr>
          <w:rFonts w:ascii="Times New Roman" w:eastAsia="SimSun" w:hAnsi="Times New Roman"/>
        </w:rPr>
        <w:t>sui</w:t>
      </w:r>
      <w:proofErr w:type="gramEnd"/>
      <w:r w:rsidRPr="00DC6B17">
        <w:rPr>
          <w:rFonts w:ascii="Times New Roman" w:eastAsia="SimSun" w:hAnsi="Times New Roman"/>
        </w:rPr>
        <w:t xml:space="preserve"> tetti sono stati inseriti collettori </w:t>
      </w:r>
      <w:r w:rsidR="00050D3E" w:rsidRPr="00DC6B17">
        <w:rPr>
          <w:rFonts w:ascii="Times New Roman" w:eastAsia="SimSun" w:hAnsi="Times New Roman"/>
        </w:rPr>
        <w:t>solar</w:t>
      </w:r>
      <w:r w:rsidRPr="00DC6B17">
        <w:rPr>
          <w:rFonts w:ascii="Times New Roman" w:eastAsia="SimSun" w:hAnsi="Times New Roman"/>
        </w:rPr>
        <w:t xml:space="preserve">i modulari </w:t>
      </w:r>
      <w:r w:rsidR="00050D3E" w:rsidRPr="00DC6B17">
        <w:rPr>
          <w:rFonts w:ascii="Times New Roman" w:eastAsia="SimSun" w:hAnsi="Times New Roman"/>
        </w:rPr>
        <w:t>prefabbricati</w:t>
      </w:r>
      <w:r w:rsidRPr="00DC6B17">
        <w:rPr>
          <w:rFonts w:ascii="Times New Roman" w:eastAsia="SimSun" w:hAnsi="Times New Roman"/>
        </w:rPr>
        <w:t xml:space="preserve">, con velocizzazione </w:t>
      </w:r>
      <w:r w:rsidR="009261CD" w:rsidRPr="00DC6B17">
        <w:rPr>
          <w:rFonts w:ascii="Times New Roman" w:eastAsia="SimSun" w:hAnsi="Times New Roman"/>
        </w:rPr>
        <w:t xml:space="preserve">e affidabilità </w:t>
      </w:r>
      <w:r w:rsidRPr="00DC6B17">
        <w:rPr>
          <w:rFonts w:ascii="Times New Roman" w:eastAsia="SimSun" w:hAnsi="Times New Roman"/>
        </w:rPr>
        <w:t>della posa,</w:t>
      </w:r>
      <w:r w:rsidR="00050D3E" w:rsidRPr="00DC6B17">
        <w:rPr>
          <w:rFonts w:ascii="Times New Roman" w:eastAsia="SimSun" w:hAnsi="Times New Roman"/>
        </w:rPr>
        <w:t xml:space="preserve"> </w:t>
      </w:r>
      <w:r w:rsidRPr="00DC6B17">
        <w:rPr>
          <w:rFonts w:ascii="Times New Roman" w:eastAsia="SimSun" w:hAnsi="Times New Roman"/>
        </w:rPr>
        <w:t xml:space="preserve">che </w:t>
      </w:r>
      <w:r w:rsidR="00050D3E" w:rsidRPr="00DC6B17">
        <w:rPr>
          <w:rFonts w:ascii="Times New Roman" w:eastAsia="SimSun" w:hAnsi="Times New Roman"/>
        </w:rPr>
        <w:t>forniscono</w:t>
      </w:r>
      <w:r w:rsidRPr="00DC6B17">
        <w:rPr>
          <w:rFonts w:ascii="Times New Roman" w:eastAsia="SimSun" w:hAnsi="Times New Roman"/>
        </w:rPr>
        <w:t xml:space="preserve"> il</w:t>
      </w:r>
      <w:r w:rsidR="00050D3E" w:rsidRPr="00DC6B17">
        <w:rPr>
          <w:rFonts w:ascii="Times New Roman" w:eastAsia="SimSun" w:hAnsi="Times New Roman"/>
        </w:rPr>
        <w:t xml:space="preserve"> </w:t>
      </w:r>
      <w:proofErr w:type="spellStart"/>
      <w:r w:rsidR="00050D3E" w:rsidRPr="00DC6B17">
        <w:rPr>
          <w:rFonts w:ascii="Times New Roman" w:eastAsia="SimSun" w:hAnsi="Times New Roman"/>
        </w:rPr>
        <w:t>pre</w:t>
      </w:r>
      <w:proofErr w:type="spellEnd"/>
      <w:r w:rsidR="00050D3E" w:rsidRPr="00DC6B17">
        <w:rPr>
          <w:rFonts w:ascii="Times New Roman" w:eastAsia="SimSun" w:hAnsi="Times New Roman"/>
        </w:rPr>
        <w:t>-riscaldamento d</w:t>
      </w:r>
      <w:r w:rsidRPr="00DC6B17">
        <w:rPr>
          <w:rFonts w:ascii="Times New Roman" w:eastAsia="SimSun" w:hAnsi="Times New Roman"/>
        </w:rPr>
        <w:t>ell’acqua calda sanitaria</w:t>
      </w:r>
      <w:r w:rsidR="00790B7B" w:rsidRPr="00DC6B17">
        <w:rPr>
          <w:rFonts w:ascii="Times New Roman" w:eastAsia="SimSun" w:hAnsi="Times New Roman"/>
        </w:rPr>
        <w:t xml:space="preserve"> (si calcola che </w:t>
      </w:r>
      <w:r w:rsidR="00F83A0D" w:rsidRPr="00DC6B17">
        <w:rPr>
          <w:rFonts w:ascii="Times New Roman" w:eastAsia="SimSun" w:hAnsi="Times New Roman"/>
        </w:rPr>
        <w:t xml:space="preserve">questo effetto rappresenta il </w:t>
      </w:r>
      <w:r w:rsidR="00790B7B" w:rsidRPr="00DC6B17">
        <w:rPr>
          <w:rFonts w:ascii="Times New Roman" w:eastAsia="SimSun" w:hAnsi="Times New Roman"/>
        </w:rPr>
        <w:t>35% dell’acqua calda utilizzata)</w:t>
      </w:r>
    </w:p>
    <w:p w:rsidR="009261CD" w:rsidRPr="00DC6B17" w:rsidRDefault="009261CD" w:rsidP="00DC6B17">
      <w:pPr>
        <w:pStyle w:val="Paragrafoelenco"/>
        <w:numPr>
          <w:ilvl w:val="0"/>
          <w:numId w:val="17"/>
        </w:numPr>
        <w:tabs>
          <w:tab w:val="left" w:pos="426"/>
        </w:tabs>
        <w:spacing w:after="0" w:line="240" w:lineRule="auto"/>
        <w:ind w:left="284" w:hanging="284"/>
        <w:jc w:val="both"/>
        <w:rPr>
          <w:rFonts w:ascii="Times New Roman" w:eastAsia="SimSun" w:hAnsi="Times New Roman"/>
        </w:rPr>
      </w:pPr>
      <w:proofErr w:type="gramStart"/>
      <w:r w:rsidRPr="00DC6B17">
        <w:rPr>
          <w:rFonts w:ascii="Times New Roman" w:eastAsia="SimSun" w:hAnsi="Times New Roman"/>
        </w:rPr>
        <w:t>i</w:t>
      </w:r>
      <w:r w:rsidR="00050D3E" w:rsidRPr="00DC6B17">
        <w:rPr>
          <w:rFonts w:ascii="Times New Roman" w:eastAsia="SimSun" w:hAnsi="Times New Roman"/>
        </w:rPr>
        <w:t>l</w:t>
      </w:r>
      <w:proofErr w:type="gramEnd"/>
      <w:r w:rsidR="00050D3E" w:rsidRPr="00DC6B17">
        <w:rPr>
          <w:rFonts w:ascii="Times New Roman" w:eastAsia="SimSun" w:hAnsi="Times New Roman"/>
        </w:rPr>
        <w:t xml:space="preserve"> calore viene </w:t>
      </w:r>
      <w:r w:rsidR="0066465A" w:rsidRPr="00DC6B17">
        <w:rPr>
          <w:rFonts w:ascii="Times New Roman" w:eastAsia="SimSun" w:hAnsi="Times New Roman"/>
        </w:rPr>
        <w:t>immagazzinato</w:t>
      </w:r>
      <w:r w:rsidR="00050D3E" w:rsidRPr="00DC6B17">
        <w:rPr>
          <w:rFonts w:ascii="Times New Roman" w:eastAsia="SimSun" w:hAnsi="Times New Roman"/>
        </w:rPr>
        <w:t xml:space="preserve"> nella massa termica degli elementi originali </w:t>
      </w:r>
      <w:r w:rsidR="0066465A" w:rsidRPr="00DC6B17">
        <w:rPr>
          <w:rFonts w:ascii="Times New Roman" w:eastAsia="SimSun" w:hAnsi="Times New Roman"/>
        </w:rPr>
        <w:t xml:space="preserve">di </w:t>
      </w:r>
      <w:r w:rsidR="00050D3E" w:rsidRPr="00DC6B17">
        <w:rPr>
          <w:rFonts w:ascii="Times New Roman" w:eastAsia="SimSun" w:hAnsi="Times New Roman"/>
        </w:rPr>
        <w:t>facciata in cemento</w:t>
      </w:r>
    </w:p>
    <w:p w:rsidR="009261CD" w:rsidRPr="00DC6B17" w:rsidRDefault="009261CD" w:rsidP="00DC6B17">
      <w:pPr>
        <w:pStyle w:val="Paragrafoelenco"/>
        <w:numPr>
          <w:ilvl w:val="0"/>
          <w:numId w:val="17"/>
        </w:numPr>
        <w:tabs>
          <w:tab w:val="left" w:pos="426"/>
        </w:tabs>
        <w:spacing w:after="120" w:line="240" w:lineRule="auto"/>
        <w:ind w:left="284" w:hanging="284"/>
        <w:jc w:val="both"/>
        <w:rPr>
          <w:rFonts w:ascii="Times New Roman" w:eastAsia="SimSun" w:hAnsi="Times New Roman"/>
        </w:rPr>
      </w:pPr>
      <w:proofErr w:type="gramStart"/>
      <w:r w:rsidRPr="00DC6B17">
        <w:rPr>
          <w:rFonts w:ascii="Times New Roman" w:eastAsia="SimSun" w:hAnsi="Times New Roman"/>
        </w:rPr>
        <w:t>i</w:t>
      </w:r>
      <w:proofErr w:type="gramEnd"/>
      <w:r w:rsidR="00050D3E" w:rsidRPr="00DC6B17">
        <w:rPr>
          <w:rFonts w:ascii="Times New Roman" w:eastAsia="SimSun" w:hAnsi="Times New Roman"/>
        </w:rPr>
        <w:t xml:space="preserve"> giunti tra gli elementi, che prima della ri</w:t>
      </w:r>
      <w:r w:rsidR="0066465A" w:rsidRPr="00DC6B17">
        <w:rPr>
          <w:rFonts w:ascii="Times New Roman" w:eastAsia="SimSun" w:hAnsi="Times New Roman"/>
        </w:rPr>
        <w:t>qualificazione avevano</w:t>
      </w:r>
      <w:r w:rsidR="00050D3E" w:rsidRPr="00DC6B17">
        <w:rPr>
          <w:rFonts w:ascii="Times New Roman" w:eastAsia="SimSun" w:hAnsi="Times New Roman"/>
        </w:rPr>
        <w:t xml:space="preserve"> provocato grandi perdite di calore, </w:t>
      </w:r>
      <w:r w:rsidR="0066465A" w:rsidRPr="00DC6B17">
        <w:rPr>
          <w:rFonts w:ascii="Times New Roman" w:eastAsia="SimSun" w:hAnsi="Times New Roman"/>
        </w:rPr>
        <w:t xml:space="preserve">ora </w:t>
      </w:r>
      <w:r w:rsidR="00050D3E" w:rsidRPr="00DC6B17">
        <w:rPr>
          <w:rFonts w:ascii="Times New Roman" w:eastAsia="SimSun" w:hAnsi="Times New Roman"/>
        </w:rPr>
        <w:t xml:space="preserve">consentono </w:t>
      </w:r>
      <w:r w:rsidR="0066465A" w:rsidRPr="00DC6B17">
        <w:rPr>
          <w:rFonts w:ascii="Times New Roman" w:eastAsia="SimSun" w:hAnsi="Times New Roman"/>
        </w:rPr>
        <w:t>la circolazione del</w:t>
      </w:r>
      <w:r w:rsidR="00050D3E" w:rsidRPr="00DC6B17">
        <w:rPr>
          <w:rFonts w:ascii="Times New Roman" w:eastAsia="SimSun" w:hAnsi="Times New Roman"/>
        </w:rPr>
        <w:t>l'aria calda negli appartamenti</w:t>
      </w:r>
      <w:r w:rsidR="00F83A0D" w:rsidRPr="00DC6B17">
        <w:rPr>
          <w:rFonts w:ascii="Times New Roman" w:eastAsia="SimSun" w:hAnsi="Times New Roman"/>
        </w:rPr>
        <w:t>; q</w:t>
      </w:r>
      <w:r w:rsidR="00050D3E" w:rsidRPr="00DC6B17">
        <w:rPr>
          <w:rFonts w:ascii="Times New Roman" w:eastAsia="SimSun" w:hAnsi="Times New Roman"/>
        </w:rPr>
        <w:t>uando l'aria più fredda raggiunge il fondo della cavit</w:t>
      </w:r>
      <w:r w:rsidR="0066465A" w:rsidRPr="00DC6B17">
        <w:rPr>
          <w:rFonts w:ascii="Times New Roman" w:eastAsia="SimSun" w:hAnsi="Times New Roman"/>
        </w:rPr>
        <w:t>à della parete, viene restituita</w:t>
      </w:r>
      <w:r w:rsidR="00050D3E" w:rsidRPr="00DC6B17">
        <w:rPr>
          <w:rFonts w:ascii="Times New Roman" w:eastAsia="SimSun" w:hAnsi="Times New Roman"/>
        </w:rPr>
        <w:t xml:space="preserve"> al collettore solare </w:t>
      </w:r>
      <w:r w:rsidR="0066465A" w:rsidRPr="00DC6B17">
        <w:rPr>
          <w:rFonts w:ascii="Times New Roman" w:eastAsia="SimSun" w:hAnsi="Times New Roman"/>
        </w:rPr>
        <w:t>per essere riscaldata</w:t>
      </w:r>
      <w:r w:rsidR="00050D3E" w:rsidRPr="00DC6B17">
        <w:rPr>
          <w:rFonts w:ascii="Times New Roman" w:eastAsia="SimSun" w:hAnsi="Times New Roman"/>
        </w:rPr>
        <w:t>.</w:t>
      </w:r>
      <w:r w:rsidR="0066465A" w:rsidRPr="00DC6B17">
        <w:rPr>
          <w:rFonts w:ascii="Times New Roman" w:eastAsia="SimSun" w:hAnsi="Times New Roman"/>
        </w:rPr>
        <w:t xml:space="preserve"> </w:t>
      </w:r>
    </w:p>
    <w:p w:rsidR="00361796" w:rsidRPr="00EB1A3D" w:rsidRDefault="00F83A0D" w:rsidP="00EB1A3D">
      <w:pPr>
        <w:tabs>
          <w:tab w:val="left" w:pos="426"/>
        </w:tabs>
        <w:spacing w:after="0" w:line="240" w:lineRule="auto"/>
        <w:jc w:val="both"/>
        <w:rPr>
          <w:rFonts w:ascii="Times New Roman" w:eastAsia="SimSun" w:hAnsi="Times New Roman"/>
        </w:rPr>
      </w:pPr>
      <w:r w:rsidRPr="00EB1A3D">
        <w:rPr>
          <w:rFonts w:ascii="Times New Roman" w:eastAsia="SimSun" w:hAnsi="Times New Roman"/>
        </w:rPr>
        <w:t xml:space="preserve">Tutti questi accorgimenti tecnici </w:t>
      </w:r>
      <w:r w:rsidR="0066465A" w:rsidRPr="00EB1A3D">
        <w:rPr>
          <w:rFonts w:ascii="Times New Roman" w:eastAsia="SimSun" w:hAnsi="Times New Roman"/>
        </w:rPr>
        <w:t xml:space="preserve">hanno reso le residenze </w:t>
      </w:r>
      <w:r w:rsidR="00050D3E" w:rsidRPr="00EB1A3D">
        <w:rPr>
          <w:rFonts w:ascii="Times New Roman" w:eastAsia="SimSun" w:hAnsi="Times New Roman"/>
        </w:rPr>
        <w:t>più cald</w:t>
      </w:r>
      <w:r w:rsidR="0066465A" w:rsidRPr="00EB1A3D">
        <w:rPr>
          <w:rFonts w:ascii="Times New Roman" w:eastAsia="SimSun" w:hAnsi="Times New Roman"/>
        </w:rPr>
        <w:t xml:space="preserve">e </w:t>
      </w:r>
      <w:r w:rsidRPr="00EB1A3D">
        <w:rPr>
          <w:rFonts w:ascii="Times New Roman" w:eastAsia="SimSun" w:hAnsi="Times New Roman"/>
        </w:rPr>
        <w:t xml:space="preserve">e </w:t>
      </w:r>
      <w:r w:rsidR="0066465A" w:rsidRPr="00EB1A3D">
        <w:rPr>
          <w:rFonts w:ascii="Times New Roman" w:eastAsia="SimSun" w:hAnsi="Times New Roman"/>
        </w:rPr>
        <w:t>hanno eliminato le condense, r</w:t>
      </w:r>
      <w:r w:rsidR="00050D3E" w:rsidRPr="00EB1A3D">
        <w:rPr>
          <w:rFonts w:ascii="Times New Roman" w:eastAsia="SimSun" w:hAnsi="Times New Roman"/>
        </w:rPr>
        <w:t>idu</w:t>
      </w:r>
      <w:r w:rsidR="0066465A" w:rsidRPr="00EB1A3D">
        <w:rPr>
          <w:rFonts w:ascii="Times New Roman" w:eastAsia="SimSun" w:hAnsi="Times New Roman"/>
        </w:rPr>
        <w:t xml:space="preserve">cendo </w:t>
      </w:r>
      <w:r w:rsidR="00050D3E" w:rsidRPr="00EB1A3D">
        <w:rPr>
          <w:rFonts w:ascii="Times New Roman" w:eastAsia="SimSun" w:hAnsi="Times New Roman"/>
        </w:rPr>
        <w:t>i costi energetici</w:t>
      </w:r>
      <w:r w:rsidR="009261CD" w:rsidRPr="00EB1A3D">
        <w:rPr>
          <w:rFonts w:ascii="Times New Roman" w:eastAsia="SimSun" w:hAnsi="Times New Roman"/>
        </w:rPr>
        <w:t xml:space="preserve"> (riduzione del 40% dei consumi)</w:t>
      </w:r>
      <w:r w:rsidR="00050D3E" w:rsidRPr="00EB1A3D">
        <w:rPr>
          <w:rFonts w:ascii="Times New Roman" w:eastAsia="SimSun" w:hAnsi="Times New Roman"/>
        </w:rPr>
        <w:t>.</w:t>
      </w:r>
      <w:r w:rsidR="009261CD" w:rsidRPr="00EB1A3D">
        <w:rPr>
          <w:rFonts w:ascii="Times New Roman" w:eastAsia="SimSun" w:hAnsi="Times New Roman"/>
        </w:rPr>
        <w:t xml:space="preserve"> L’</w:t>
      </w:r>
      <w:r w:rsidRPr="00EB1A3D">
        <w:rPr>
          <w:rFonts w:ascii="Times New Roman" w:eastAsia="SimSun" w:hAnsi="Times New Roman"/>
        </w:rPr>
        <w:t xml:space="preserve">utilizzo </w:t>
      </w:r>
      <w:r w:rsidR="009261CD" w:rsidRPr="00EB1A3D">
        <w:rPr>
          <w:rFonts w:ascii="Times New Roman" w:eastAsia="SimSun" w:hAnsi="Times New Roman"/>
        </w:rPr>
        <w:t xml:space="preserve">dell’energia e dell’acqua è monitorata e addebitata ai singoli appartamenti in modo da </w:t>
      </w:r>
      <w:r w:rsidRPr="00EB1A3D">
        <w:rPr>
          <w:rFonts w:ascii="Times New Roman" w:eastAsia="SimSun" w:hAnsi="Times New Roman"/>
        </w:rPr>
        <w:t>stimolare</w:t>
      </w:r>
      <w:r w:rsidR="009261CD" w:rsidRPr="00EB1A3D">
        <w:rPr>
          <w:rFonts w:ascii="Times New Roman" w:eastAsia="SimSun" w:hAnsi="Times New Roman"/>
        </w:rPr>
        <w:t xml:space="preserve"> una maggiore consapevolezza del consumo</w:t>
      </w:r>
      <w:r w:rsidRPr="00EB1A3D">
        <w:rPr>
          <w:rFonts w:ascii="Times New Roman" w:eastAsia="SimSun" w:hAnsi="Times New Roman"/>
        </w:rPr>
        <w:t xml:space="preserve"> individuale</w:t>
      </w:r>
      <w:r w:rsidR="009261CD" w:rsidRPr="00EB1A3D">
        <w:rPr>
          <w:rFonts w:ascii="Times New Roman" w:eastAsia="SimSun" w:hAnsi="Times New Roman"/>
        </w:rPr>
        <w:t xml:space="preserve">. Tutti i rifiuti organici vanno in unità di compostaggio speciali poste in ogni serra </w:t>
      </w:r>
      <w:r w:rsidRPr="00EB1A3D">
        <w:rPr>
          <w:rFonts w:ascii="Times New Roman" w:eastAsia="SimSun" w:hAnsi="Times New Roman"/>
        </w:rPr>
        <w:t>comune</w:t>
      </w:r>
      <w:r w:rsidR="009261CD" w:rsidRPr="00EB1A3D">
        <w:rPr>
          <w:rFonts w:ascii="Times New Roman" w:eastAsia="SimSun" w:hAnsi="Times New Roman"/>
        </w:rPr>
        <w:t>. Nelle operazioni edilizie, gran parte dei materiali esistenti sono stati mantenuti</w:t>
      </w:r>
      <w:r w:rsidRPr="00EB1A3D">
        <w:rPr>
          <w:rFonts w:ascii="Times New Roman" w:eastAsia="SimSun" w:hAnsi="Times New Roman"/>
        </w:rPr>
        <w:t xml:space="preserve"> a cui sono state</w:t>
      </w:r>
      <w:r w:rsidR="009261CD" w:rsidRPr="00EB1A3D">
        <w:rPr>
          <w:rFonts w:ascii="Times New Roman" w:eastAsia="SimSun" w:hAnsi="Times New Roman"/>
        </w:rPr>
        <w:t xml:space="preserve"> aggiunte le vetrate sui balconi per generare e serre. Sono state sostituite le coperture con tetti a falda</w:t>
      </w:r>
      <w:r w:rsidR="00790B7B" w:rsidRPr="00EB1A3D">
        <w:rPr>
          <w:rFonts w:ascii="Times New Roman" w:eastAsia="SimSun" w:hAnsi="Times New Roman"/>
        </w:rPr>
        <w:t xml:space="preserve"> unica per meglio</w:t>
      </w:r>
      <w:r w:rsidR="009261CD" w:rsidRPr="00EB1A3D">
        <w:rPr>
          <w:rFonts w:ascii="Times New Roman" w:eastAsia="SimSun" w:hAnsi="Times New Roman"/>
        </w:rPr>
        <w:t xml:space="preserve"> utilizza</w:t>
      </w:r>
      <w:r w:rsidR="00790B7B" w:rsidRPr="00EB1A3D">
        <w:rPr>
          <w:rFonts w:ascii="Times New Roman" w:eastAsia="SimSun" w:hAnsi="Times New Roman"/>
        </w:rPr>
        <w:t xml:space="preserve">re i </w:t>
      </w:r>
      <w:r w:rsidR="009261CD" w:rsidRPr="00EB1A3D">
        <w:rPr>
          <w:rFonts w:ascii="Times New Roman" w:eastAsia="SimSun" w:hAnsi="Times New Roman"/>
        </w:rPr>
        <w:t>moduli prefabbricati</w:t>
      </w:r>
      <w:r w:rsidRPr="00EB1A3D">
        <w:rPr>
          <w:rFonts w:ascii="Times New Roman" w:eastAsia="SimSun" w:hAnsi="Times New Roman"/>
        </w:rPr>
        <w:t xml:space="preserve"> per l’energia solare</w:t>
      </w:r>
      <w:r w:rsidR="00790B7B" w:rsidRPr="00EB1A3D">
        <w:rPr>
          <w:rFonts w:ascii="Times New Roman" w:eastAsia="SimSun" w:hAnsi="Times New Roman"/>
        </w:rPr>
        <w:t>.</w:t>
      </w:r>
      <w:r w:rsidR="009261CD" w:rsidRPr="00EB1A3D">
        <w:rPr>
          <w:rFonts w:ascii="Times New Roman" w:eastAsia="SimSun" w:hAnsi="Times New Roman"/>
        </w:rPr>
        <w:t xml:space="preserve"> Tutti i nuovi materiali da costruzione sono stati scelti per la loro </w:t>
      </w:r>
      <w:r w:rsidR="00790B7B" w:rsidRPr="00EB1A3D">
        <w:rPr>
          <w:rFonts w:ascii="Times New Roman" w:eastAsia="SimSun" w:hAnsi="Times New Roman"/>
        </w:rPr>
        <w:t xml:space="preserve">sostenibilità ambientale e </w:t>
      </w:r>
      <w:r w:rsidRPr="00EB1A3D">
        <w:rPr>
          <w:rFonts w:ascii="Times New Roman" w:eastAsia="SimSun" w:hAnsi="Times New Roman"/>
        </w:rPr>
        <w:t xml:space="preserve">per la </w:t>
      </w:r>
      <w:r w:rsidR="00790B7B" w:rsidRPr="00EB1A3D">
        <w:rPr>
          <w:rFonts w:ascii="Times New Roman" w:eastAsia="SimSun" w:hAnsi="Times New Roman"/>
        </w:rPr>
        <w:t xml:space="preserve">qualità per la salute, secondo le guide </w:t>
      </w:r>
      <w:r w:rsidR="009261CD" w:rsidRPr="00EB1A3D">
        <w:rPr>
          <w:rFonts w:ascii="Times New Roman" w:eastAsia="SimSun" w:hAnsi="Times New Roman"/>
        </w:rPr>
        <w:t>E</w:t>
      </w:r>
      <w:r w:rsidR="00790B7B" w:rsidRPr="00EB1A3D">
        <w:rPr>
          <w:rFonts w:ascii="Times New Roman" w:eastAsia="SimSun" w:hAnsi="Times New Roman"/>
        </w:rPr>
        <w:t>U</w:t>
      </w:r>
      <w:r w:rsidR="009261CD" w:rsidRPr="00EB1A3D">
        <w:rPr>
          <w:rFonts w:ascii="Times New Roman" w:eastAsia="SimSun" w:hAnsi="Times New Roman"/>
        </w:rPr>
        <w:t xml:space="preserve">. </w:t>
      </w:r>
      <w:r w:rsidR="00790B7B" w:rsidRPr="00EB1A3D">
        <w:rPr>
          <w:rFonts w:ascii="Times New Roman" w:eastAsia="SimSun" w:hAnsi="Times New Roman"/>
        </w:rPr>
        <w:t xml:space="preserve">Le </w:t>
      </w:r>
      <w:r w:rsidR="009261CD" w:rsidRPr="00EB1A3D">
        <w:rPr>
          <w:rFonts w:ascii="Times New Roman" w:eastAsia="SimSun" w:hAnsi="Times New Roman"/>
        </w:rPr>
        <w:t xml:space="preserve">finestre esistenti </w:t>
      </w:r>
      <w:r w:rsidR="00790B7B" w:rsidRPr="00EB1A3D">
        <w:rPr>
          <w:rFonts w:ascii="Times New Roman" w:eastAsia="SimSun" w:hAnsi="Times New Roman"/>
        </w:rPr>
        <w:t xml:space="preserve">hanno accolto nuovi </w:t>
      </w:r>
      <w:r w:rsidR="009261CD" w:rsidRPr="00EB1A3D">
        <w:rPr>
          <w:rFonts w:ascii="Times New Roman" w:eastAsia="SimSun" w:hAnsi="Times New Roman"/>
        </w:rPr>
        <w:t>vetr</w:t>
      </w:r>
      <w:r w:rsidR="00790B7B" w:rsidRPr="00EB1A3D">
        <w:rPr>
          <w:rFonts w:ascii="Times New Roman" w:eastAsia="SimSun" w:hAnsi="Times New Roman"/>
        </w:rPr>
        <w:t xml:space="preserve">i </w:t>
      </w:r>
      <w:r w:rsidR="009261CD" w:rsidRPr="00EB1A3D">
        <w:rPr>
          <w:rFonts w:ascii="Times New Roman" w:eastAsia="SimSun" w:hAnsi="Times New Roman"/>
        </w:rPr>
        <w:t>bass</w:t>
      </w:r>
      <w:r w:rsidR="00790B7B" w:rsidRPr="00EB1A3D">
        <w:rPr>
          <w:rFonts w:ascii="Times New Roman" w:eastAsia="SimSun" w:hAnsi="Times New Roman"/>
        </w:rPr>
        <w:t xml:space="preserve">o </w:t>
      </w:r>
      <w:r w:rsidR="009261CD" w:rsidRPr="00EB1A3D">
        <w:rPr>
          <w:rFonts w:ascii="Times New Roman" w:eastAsia="SimSun" w:hAnsi="Times New Roman"/>
        </w:rPr>
        <w:t xml:space="preserve">emissivi. </w:t>
      </w:r>
      <w:r w:rsidR="00361796" w:rsidRPr="00EB1A3D">
        <w:rPr>
          <w:rFonts w:ascii="Times New Roman" w:eastAsia="SimSun" w:hAnsi="Times New Roman"/>
        </w:rPr>
        <w:t xml:space="preserve">Il progetto è monitorato dalla Gestione energetica CET nell'ambito del programma </w:t>
      </w:r>
      <w:proofErr w:type="spellStart"/>
      <w:r w:rsidR="00361796" w:rsidRPr="00EB1A3D">
        <w:rPr>
          <w:rFonts w:ascii="Times New Roman" w:eastAsia="SimSun" w:hAnsi="Times New Roman"/>
        </w:rPr>
        <w:t>Thermie</w:t>
      </w:r>
      <w:proofErr w:type="spellEnd"/>
      <w:r w:rsidR="00361796" w:rsidRPr="00EB1A3D">
        <w:rPr>
          <w:rFonts w:ascii="Times New Roman" w:eastAsia="SimSun" w:hAnsi="Times New Roman"/>
        </w:rPr>
        <w:t xml:space="preserve"> con il sostegno dell'UE.</w:t>
      </w:r>
    </w:p>
    <w:p w:rsidR="009261CD" w:rsidRPr="00EB1A3D" w:rsidRDefault="009261CD" w:rsidP="00EB1A3D">
      <w:pPr>
        <w:tabs>
          <w:tab w:val="left" w:pos="426"/>
        </w:tabs>
        <w:spacing w:after="0" w:line="240" w:lineRule="auto"/>
        <w:jc w:val="both"/>
        <w:rPr>
          <w:rFonts w:ascii="Times New Roman" w:eastAsia="SimSun" w:hAnsi="Times New Roman"/>
        </w:rPr>
      </w:pPr>
    </w:p>
    <w:p w:rsidR="00FB4846" w:rsidRPr="00EB1A3D" w:rsidRDefault="009261CD" w:rsidP="00EB1A3D">
      <w:pPr>
        <w:tabs>
          <w:tab w:val="left" w:pos="426"/>
        </w:tabs>
        <w:spacing w:after="0" w:line="240" w:lineRule="auto"/>
        <w:jc w:val="both"/>
        <w:rPr>
          <w:rFonts w:ascii="Times New Roman" w:eastAsia="SimSun" w:hAnsi="Times New Roman"/>
        </w:rPr>
      </w:pPr>
      <w:r w:rsidRPr="00EB1A3D">
        <w:rPr>
          <w:rFonts w:ascii="Times New Roman" w:eastAsia="SimSun" w:hAnsi="Times New Roman"/>
        </w:rPr>
        <w:t>L’</w:t>
      </w:r>
      <w:r w:rsidR="00050D3E" w:rsidRPr="00EB1A3D">
        <w:rPr>
          <w:rFonts w:ascii="Times New Roman" w:eastAsia="SimSun" w:hAnsi="Times New Roman"/>
        </w:rPr>
        <w:t>approccio integrato</w:t>
      </w:r>
      <w:r w:rsidRPr="00EB1A3D">
        <w:rPr>
          <w:rFonts w:ascii="Times New Roman" w:eastAsia="SimSun" w:hAnsi="Times New Roman"/>
        </w:rPr>
        <w:t xml:space="preserve"> dei vari elementi del progetto è stato</w:t>
      </w:r>
      <w:r w:rsidR="00F83A0D" w:rsidRPr="00EB1A3D">
        <w:rPr>
          <w:rFonts w:ascii="Times New Roman" w:eastAsia="SimSun" w:hAnsi="Times New Roman"/>
        </w:rPr>
        <w:t xml:space="preserve"> vincente;</w:t>
      </w:r>
      <w:r w:rsidRPr="00EB1A3D">
        <w:rPr>
          <w:rFonts w:ascii="Times New Roman" w:eastAsia="SimSun" w:hAnsi="Times New Roman"/>
        </w:rPr>
        <w:t xml:space="preserve"> i metodi operativi </w:t>
      </w:r>
      <w:r w:rsidR="00F83A0D" w:rsidRPr="00EB1A3D">
        <w:rPr>
          <w:rFonts w:ascii="Times New Roman" w:eastAsia="SimSun" w:hAnsi="Times New Roman"/>
        </w:rPr>
        <w:t>utilizzati non so</w:t>
      </w:r>
      <w:r w:rsidR="00050D3E" w:rsidRPr="00EB1A3D">
        <w:rPr>
          <w:rFonts w:ascii="Times New Roman" w:eastAsia="SimSun" w:hAnsi="Times New Roman"/>
        </w:rPr>
        <w:t>no complicat</w:t>
      </w:r>
      <w:r w:rsidRPr="00EB1A3D">
        <w:rPr>
          <w:rFonts w:ascii="Times New Roman" w:eastAsia="SimSun" w:hAnsi="Times New Roman"/>
        </w:rPr>
        <w:t>i</w:t>
      </w:r>
      <w:r w:rsidR="00050D3E" w:rsidRPr="00EB1A3D">
        <w:rPr>
          <w:rFonts w:ascii="Times New Roman" w:eastAsia="SimSun" w:hAnsi="Times New Roman"/>
        </w:rPr>
        <w:t xml:space="preserve"> </w:t>
      </w:r>
      <w:r w:rsidRPr="00EB1A3D">
        <w:rPr>
          <w:rFonts w:ascii="Times New Roman" w:eastAsia="SimSun" w:hAnsi="Times New Roman"/>
        </w:rPr>
        <w:t>perciò non hanno richiesto</w:t>
      </w:r>
      <w:r w:rsidR="00050D3E" w:rsidRPr="00EB1A3D">
        <w:rPr>
          <w:rFonts w:ascii="Times New Roman" w:eastAsia="SimSun" w:hAnsi="Times New Roman"/>
        </w:rPr>
        <w:t xml:space="preserve"> esperienza specialistica o tecniche </w:t>
      </w:r>
      <w:r w:rsidR="00DA51DD" w:rsidRPr="00EB1A3D">
        <w:rPr>
          <w:rFonts w:ascii="Times New Roman" w:eastAsia="SimSun" w:hAnsi="Times New Roman"/>
        </w:rPr>
        <w:t>assicurando in questo modo la trasferibilità delle esperienze in tutta Europa</w:t>
      </w:r>
      <w:r w:rsidR="00050D3E" w:rsidRPr="00EB1A3D">
        <w:rPr>
          <w:rFonts w:ascii="Times New Roman" w:eastAsia="SimSun" w:hAnsi="Times New Roman"/>
        </w:rPr>
        <w:t>.</w:t>
      </w:r>
      <w:r w:rsidRPr="00EB1A3D">
        <w:rPr>
          <w:rFonts w:ascii="Times New Roman" w:eastAsia="SimSun" w:hAnsi="Times New Roman"/>
        </w:rPr>
        <w:t xml:space="preserve"> </w:t>
      </w:r>
      <w:r w:rsidR="00DA51DD" w:rsidRPr="00EB1A3D">
        <w:rPr>
          <w:rFonts w:ascii="Times New Roman" w:eastAsia="SimSun" w:hAnsi="Times New Roman"/>
        </w:rPr>
        <w:t xml:space="preserve">La stessa società residenziale ha utilizzato alcune caratteristiche di questo progetto in altri alloggi sociali di proprietà, mentre altre società immobiliari in Svezia stanno utilizzando il metodo di misurazione individuale per l'energia e l'acqua. </w:t>
      </w:r>
      <w:r w:rsidRPr="00EB1A3D">
        <w:rPr>
          <w:rFonts w:ascii="Times New Roman" w:eastAsia="SimSun" w:hAnsi="Times New Roman"/>
        </w:rPr>
        <w:t xml:space="preserve">La partecipazione dei cittadini si esplica anche attraverso la possibilità di misurare il consumo </w:t>
      </w:r>
      <w:r w:rsidR="00050D3E" w:rsidRPr="00EB1A3D">
        <w:rPr>
          <w:rFonts w:ascii="Times New Roman" w:eastAsia="SimSun" w:hAnsi="Times New Roman"/>
        </w:rPr>
        <w:t xml:space="preserve">individuale di energia e di acqua </w:t>
      </w:r>
      <w:r w:rsidRPr="00EB1A3D">
        <w:rPr>
          <w:rFonts w:ascii="Times New Roman" w:eastAsia="SimSun" w:hAnsi="Times New Roman"/>
        </w:rPr>
        <w:t>in maniera da e</w:t>
      </w:r>
      <w:r w:rsidR="00050D3E" w:rsidRPr="00EB1A3D">
        <w:rPr>
          <w:rFonts w:ascii="Times New Roman" w:eastAsia="SimSun" w:hAnsi="Times New Roman"/>
        </w:rPr>
        <w:t>ssere responsabili</w:t>
      </w:r>
      <w:r w:rsidRPr="00EB1A3D">
        <w:rPr>
          <w:rFonts w:ascii="Times New Roman" w:eastAsia="SimSun" w:hAnsi="Times New Roman"/>
        </w:rPr>
        <w:t xml:space="preserve">zzati nel </w:t>
      </w:r>
      <w:r w:rsidR="00050D3E" w:rsidRPr="00EB1A3D">
        <w:rPr>
          <w:rFonts w:ascii="Times New Roman" w:eastAsia="SimSun" w:hAnsi="Times New Roman"/>
        </w:rPr>
        <w:t>consumo di risorse.</w:t>
      </w:r>
      <w:r w:rsidR="00361796" w:rsidRPr="00EB1A3D">
        <w:rPr>
          <w:rFonts w:ascii="Times New Roman" w:eastAsia="SimSun" w:hAnsi="Times New Roman"/>
        </w:rPr>
        <w:t xml:space="preserve"> Il progetto per l</w:t>
      </w:r>
      <w:r w:rsidR="00050D3E" w:rsidRPr="00EB1A3D">
        <w:rPr>
          <w:rFonts w:ascii="Times New Roman" w:eastAsia="SimSun" w:hAnsi="Times New Roman"/>
        </w:rPr>
        <w:t xml:space="preserve">'area </w:t>
      </w:r>
      <w:proofErr w:type="spellStart"/>
      <w:r w:rsidR="00050D3E" w:rsidRPr="00EB1A3D">
        <w:rPr>
          <w:rFonts w:ascii="Times New Roman" w:eastAsia="SimSun" w:hAnsi="Times New Roman"/>
        </w:rPr>
        <w:t>Gårdsten</w:t>
      </w:r>
      <w:proofErr w:type="spellEnd"/>
      <w:r w:rsidR="00361796" w:rsidRPr="00EB1A3D">
        <w:rPr>
          <w:rFonts w:ascii="Times New Roman" w:eastAsia="SimSun" w:hAnsi="Times New Roman"/>
        </w:rPr>
        <w:t xml:space="preserve"> è</w:t>
      </w:r>
      <w:r w:rsidR="00050D3E" w:rsidRPr="00EB1A3D">
        <w:rPr>
          <w:rFonts w:ascii="Times New Roman" w:eastAsia="SimSun" w:hAnsi="Times New Roman"/>
        </w:rPr>
        <w:t xml:space="preserve"> stato uno dei tre principali </w:t>
      </w:r>
      <w:r w:rsidR="00361796" w:rsidRPr="00EB1A3D">
        <w:rPr>
          <w:rFonts w:ascii="Times New Roman" w:eastAsia="SimSun" w:hAnsi="Times New Roman"/>
        </w:rPr>
        <w:t>progetti esposti nella</w:t>
      </w:r>
      <w:r w:rsidR="00050D3E" w:rsidRPr="00EB1A3D">
        <w:rPr>
          <w:rFonts w:ascii="Times New Roman" w:eastAsia="SimSun" w:hAnsi="Times New Roman"/>
        </w:rPr>
        <w:t xml:space="preserve"> mostra National </w:t>
      </w:r>
      <w:proofErr w:type="spellStart"/>
      <w:r w:rsidR="00050D3E" w:rsidRPr="00EB1A3D">
        <w:rPr>
          <w:rFonts w:ascii="Times New Roman" w:eastAsia="SimSun" w:hAnsi="Times New Roman"/>
        </w:rPr>
        <w:t>Housing</w:t>
      </w:r>
      <w:proofErr w:type="spellEnd"/>
      <w:r w:rsidR="00050D3E" w:rsidRPr="00EB1A3D">
        <w:rPr>
          <w:rFonts w:ascii="Times New Roman" w:eastAsia="SimSun" w:hAnsi="Times New Roman"/>
        </w:rPr>
        <w:t xml:space="preserve"> svedese tenutosi a Göteborg nel 2005</w:t>
      </w:r>
      <w:r w:rsidR="00361796" w:rsidRPr="00EB1A3D">
        <w:rPr>
          <w:rFonts w:ascii="Times New Roman" w:eastAsia="SimSun" w:hAnsi="Times New Roman"/>
        </w:rPr>
        <w:t xml:space="preserve">. </w:t>
      </w:r>
      <w:r w:rsidR="00050D3E" w:rsidRPr="00EB1A3D">
        <w:rPr>
          <w:rFonts w:ascii="Times New Roman" w:eastAsia="SimSun" w:hAnsi="Times New Roman"/>
        </w:rPr>
        <w:t xml:space="preserve">Il progetto è </w:t>
      </w:r>
      <w:r w:rsidR="00361796" w:rsidRPr="00EB1A3D">
        <w:rPr>
          <w:rFonts w:ascii="Times New Roman" w:eastAsia="SimSun" w:hAnsi="Times New Roman"/>
        </w:rPr>
        <w:t xml:space="preserve">incluso tra quelli che l’EU utilizza come dimostrazione per il l’uso razionale di </w:t>
      </w:r>
      <w:r w:rsidR="00050D3E" w:rsidRPr="00EB1A3D">
        <w:rPr>
          <w:rFonts w:ascii="Times New Roman" w:eastAsia="SimSun" w:hAnsi="Times New Roman"/>
        </w:rPr>
        <w:t xml:space="preserve">energia </w:t>
      </w:r>
      <w:r w:rsidR="00361796" w:rsidRPr="00EB1A3D">
        <w:rPr>
          <w:rFonts w:ascii="Times New Roman" w:eastAsia="SimSun" w:hAnsi="Times New Roman"/>
        </w:rPr>
        <w:t>e per l’uso di energia rinnovabile.</w:t>
      </w:r>
    </w:p>
    <w:p w:rsidR="00FB4846" w:rsidRPr="00EB1A3D" w:rsidRDefault="00FB4846" w:rsidP="00EB1A3D">
      <w:pPr>
        <w:spacing w:after="160" w:line="259" w:lineRule="auto"/>
        <w:rPr>
          <w:rFonts w:ascii="Times New Roman" w:eastAsia="SimSun" w:hAnsi="Times New Roman"/>
        </w:rPr>
      </w:pPr>
      <w:r w:rsidRPr="00EB1A3D">
        <w:rPr>
          <w:rFonts w:ascii="Times New Roman" w:eastAsia="SimSun" w:hAnsi="Times New Roman"/>
        </w:rPr>
        <w:br w:type="page"/>
      </w:r>
    </w:p>
    <w:tbl>
      <w:tblPr>
        <w:tblStyle w:val="Grigliatabella"/>
        <w:tblW w:w="8222" w:type="dxa"/>
        <w:tblInd w:w="137" w:type="dxa"/>
        <w:tblLayout w:type="fixed"/>
        <w:tblLook w:val="04A0" w:firstRow="1" w:lastRow="0" w:firstColumn="1" w:lastColumn="0" w:noHBand="0" w:noVBand="1"/>
      </w:tblPr>
      <w:tblGrid>
        <w:gridCol w:w="8222"/>
      </w:tblGrid>
      <w:tr w:rsidR="005E7C28" w:rsidRPr="005B7188" w:rsidTr="00DC6B17">
        <w:tc>
          <w:tcPr>
            <w:tcW w:w="8222" w:type="dxa"/>
            <w:shd w:val="clear" w:color="auto" w:fill="FFF2CC" w:themeFill="accent4" w:themeFillTint="33"/>
          </w:tcPr>
          <w:p w:rsidR="005E7C28" w:rsidRPr="005B7188" w:rsidRDefault="005E7C28" w:rsidP="00DC6B17">
            <w:pPr>
              <w:spacing w:after="0"/>
              <w:ind w:left="601" w:hanging="567"/>
              <w:rPr>
                <w:b/>
                <w:sz w:val="18"/>
                <w:szCs w:val="18"/>
              </w:rPr>
            </w:pPr>
            <w:r>
              <w:rPr>
                <w:b/>
                <w:sz w:val="18"/>
                <w:szCs w:val="18"/>
              </w:rPr>
              <w:lastRenderedPageBreak/>
              <w:t>SINTESI DEGLI INTERVENTI</w:t>
            </w:r>
          </w:p>
        </w:tc>
      </w:tr>
      <w:tr w:rsidR="005E7C28" w:rsidRPr="00941271" w:rsidTr="00DC6B17">
        <w:trPr>
          <w:trHeight w:val="384"/>
        </w:trPr>
        <w:tc>
          <w:tcPr>
            <w:tcW w:w="8222" w:type="dxa"/>
            <w:vMerge w:val="restart"/>
          </w:tcPr>
          <w:p w:rsidR="005E7C28" w:rsidRPr="00F82510" w:rsidRDefault="005E7C28" w:rsidP="0090056B">
            <w:pPr>
              <w:spacing w:after="0"/>
              <w:ind w:left="33"/>
              <w:rPr>
                <w:i/>
                <w:sz w:val="18"/>
                <w:szCs w:val="18"/>
              </w:rPr>
            </w:pPr>
            <w:r w:rsidRPr="00F82510">
              <w:rPr>
                <w:i/>
                <w:sz w:val="18"/>
                <w:szCs w:val="18"/>
              </w:rPr>
              <w:t>Riqualificazione abitativa funzionale-spaziale</w:t>
            </w:r>
          </w:p>
          <w:p w:rsidR="0090056B"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Utilizzo degli spazi esterni con funzioni comuni e di socializzazione</w:t>
            </w:r>
          </w:p>
          <w:p w:rsidR="0090056B"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Inserimento di serre produttive nelle corti comuni, con sistema di compostaggio</w:t>
            </w:r>
          </w:p>
          <w:p w:rsidR="0090056B"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Nuove finestre per migliorare illuminazione e ventilazione</w:t>
            </w:r>
          </w:p>
          <w:p w:rsidR="0007147B" w:rsidRDefault="0007147B" w:rsidP="00DC6B17">
            <w:pPr>
              <w:pStyle w:val="Paragrafoelenco"/>
              <w:numPr>
                <w:ilvl w:val="1"/>
                <w:numId w:val="14"/>
              </w:numPr>
              <w:tabs>
                <w:tab w:val="left" w:pos="201"/>
              </w:tabs>
              <w:spacing w:after="120" w:line="240" w:lineRule="auto"/>
              <w:ind w:left="561" w:right="-109"/>
              <w:jc w:val="both"/>
              <w:rPr>
                <w:sz w:val="22"/>
                <w:szCs w:val="22"/>
              </w:rPr>
            </w:pPr>
            <w:r>
              <w:rPr>
                <w:sz w:val="22"/>
                <w:szCs w:val="22"/>
              </w:rPr>
              <w:t>Balconi trasformati in serre climatiche con espansione delle superfici</w:t>
            </w:r>
          </w:p>
          <w:p w:rsidR="005E7C28" w:rsidRPr="0090056B" w:rsidRDefault="005E7C28" w:rsidP="00DC6B17">
            <w:pPr>
              <w:pStyle w:val="Paragrafoelenco"/>
              <w:numPr>
                <w:ilvl w:val="1"/>
                <w:numId w:val="14"/>
              </w:numPr>
              <w:tabs>
                <w:tab w:val="left" w:pos="201"/>
              </w:tabs>
              <w:spacing w:after="120" w:line="240" w:lineRule="auto"/>
              <w:ind w:left="561" w:right="-109"/>
              <w:jc w:val="both"/>
              <w:rPr>
                <w:sz w:val="22"/>
                <w:szCs w:val="22"/>
              </w:rPr>
            </w:pPr>
            <w:r w:rsidRPr="0090056B">
              <w:rPr>
                <w:sz w:val="22"/>
                <w:szCs w:val="22"/>
              </w:rPr>
              <w:t>Attivazione del processo partecipato</w:t>
            </w:r>
          </w:p>
          <w:p w:rsidR="005E7C28" w:rsidRPr="00C73045" w:rsidRDefault="0090056B" w:rsidP="00DC6B17">
            <w:pPr>
              <w:pStyle w:val="Paragrafoelenco"/>
              <w:numPr>
                <w:ilvl w:val="1"/>
                <w:numId w:val="14"/>
              </w:numPr>
              <w:tabs>
                <w:tab w:val="left" w:pos="201"/>
              </w:tabs>
              <w:spacing w:after="120" w:line="240" w:lineRule="auto"/>
              <w:ind w:left="561"/>
              <w:jc w:val="both"/>
              <w:rPr>
                <w:sz w:val="18"/>
                <w:szCs w:val="18"/>
              </w:rPr>
            </w:pPr>
            <w:r w:rsidRPr="0090056B">
              <w:rPr>
                <w:sz w:val="22"/>
                <w:szCs w:val="22"/>
              </w:rPr>
              <w:t>Controllo dei consumi da parte dei residenti</w:t>
            </w:r>
          </w:p>
        </w:tc>
      </w:tr>
      <w:tr w:rsidR="005E7C28" w:rsidRPr="00941271" w:rsidTr="00DC6B17">
        <w:trPr>
          <w:trHeight w:val="253"/>
        </w:trPr>
        <w:tc>
          <w:tcPr>
            <w:tcW w:w="8222" w:type="dxa"/>
            <w:vMerge/>
          </w:tcPr>
          <w:p w:rsidR="005E7C28" w:rsidRPr="00941271" w:rsidRDefault="005E7C28" w:rsidP="0090056B">
            <w:pPr>
              <w:spacing w:after="0"/>
              <w:ind w:left="33"/>
              <w:rPr>
                <w:sz w:val="18"/>
                <w:szCs w:val="18"/>
              </w:rPr>
            </w:pPr>
          </w:p>
        </w:tc>
      </w:tr>
      <w:tr w:rsidR="005E7C28" w:rsidRPr="00941271" w:rsidTr="00DC6B17">
        <w:trPr>
          <w:trHeight w:val="253"/>
        </w:trPr>
        <w:tc>
          <w:tcPr>
            <w:tcW w:w="8222" w:type="dxa"/>
            <w:vMerge w:val="restart"/>
          </w:tcPr>
          <w:p w:rsidR="005E7C28" w:rsidRPr="00F82510" w:rsidRDefault="005E7C28" w:rsidP="0090056B">
            <w:pPr>
              <w:spacing w:after="0"/>
              <w:ind w:left="33"/>
              <w:rPr>
                <w:i/>
                <w:sz w:val="18"/>
                <w:szCs w:val="18"/>
              </w:rPr>
            </w:pPr>
            <w:r w:rsidRPr="00F82510">
              <w:rPr>
                <w:i/>
                <w:sz w:val="18"/>
                <w:szCs w:val="18"/>
              </w:rPr>
              <w:t>Riqualificazione energetico-ambientale (o eco-sistemica)</w:t>
            </w:r>
          </w:p>
          <w:p w:rsidR="0090056B" w:rsidRPr="0090056B"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S</w:t>
            </w:r>
            <w:r w:rsidRPr="0090056B">
              <w:rPr>
                <w:sz w:val="22"/>
                <w:szCs w:val="22"/>
              </w:rPr>
              <w:t xml:space="preserve">istema innovativo a involucro solare a doppia camera che serve per il </w:t>
            </w:r>
            <w:proofErr w:type="spellStart"/>
            <w:r w:rsidRPr="0090056B">
              <w:rPr>
                <w:sz w:val="22"/>
                <w:szCs w:val="22"/>
              </w:rPr>
              <w:t>pre</w:t>
            </w:r>
            <w:proofErr w:type="spellEnd"/>
            <w:r w:rsidRPr="0090056B">
              <w:rPr>
                <w:sz w:val="22"/>
                <w:szCs w:val="22"/>
              </w:rPr>
              <w:t xml:space="preserve">-riscaldamento e il riscaldamento dell'aria (attraverso balconi/serre e intercapedini) </w:t>
            </w:r>
          </w:p>
          <w:p w:rsidR="0090056B" w:rsidRPr="0090056B"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S</w:t>
            </w:r>
            <w:r w:rsidRPr="0090056B">
              <w:rPr>
                <w:sz w:val="22"/>
                <w:szCs w:val="22"/>
              </w:rPr>
              <w:t xml:space="preserve">ui tetti sono stati inseriti collettori solari modulari prefabbricati, con velocizzazione e affidabilità della posa, che forniscono il </w:t>
            </w:r>
            <w:proofErr w:type="spellStart"/>
            <w:r w:rsidRPr="0090056B">
              <w:rPr>
                <w:sz w:val="22"/>
                <w:szCs w:val="22"/>
              </w:rPr>
              <w:t>pre</w:t>
            </w:r>
            <w:proofErr w:type="spellEnd"/>
            <w:r w:rsidRPr="0090056B">
              <w:rPr>
                <w:sz w:val="22"/>
                <w:szCs w:val="22"/>
              </w:rPr>
              <w:t>-riscaldamento dell’acqua calda sanitaria (si calcola che questo effetto rappresenta il 35% dell’acqua calda utilizzata)</w:t>
            </w:r>
          </w:p>
          <w:p w:rsidR="0090056B" w:rsidRPr="0090056B"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I</w:t>
            </w:r>
            <w:r w:rsidRPr="0090056B">
              <w:rPr>
                <w:sz w:val="22"/>
                <w:szCs w:val="22"/>
              </w:rPr>
              <w:t>l calore viene immagazzinato nella massa termica degli elementi originali di facciata in cemento</w:t>
            </w:r>
            <w:r w:rsidR="0083519F">
              <w:rPr>
                <w:sz w:val="22"/>
                <w:szCs w:val="22"/>
              </w:rPr>
              <w:t xml:space="preserve"> (solar </w:t>
            </w:r>
            <w:proofErr w:type="spellStart"/>
            <w:r w:rsidR="0083519F">
              <w:rPr>
                <w:sz w:val="22"/>
                <w:szCs w:val="22"/>
              </w:rPr>
              <w:t>house</w:t>
            </w:r>
            <w:proofErr w:type="spellEnd"/>
            <w:r w:rsidR="0083519F">
              <w:rPr>
                <w:sz w:val="22"/>
                <w:szCs w:val="22"/>
              </w:rPr>
              <w:t>)</w:t>
            </w:r>
          </w:p>
          <w:p w:rsidR="0090056B"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I</w:t>
            </w:r>
            <w:r w:rsidRPr="0090056B">
              <w:rPr>
                <w:sz w:val="22"/>
                <w:szCs w:val="22"/>
              </w:rPr>
              <w:t xml:space="preserve"> giunti tra gli elementi, che prima della riqualificazione avevano provocato grandi perdite di calore, ora consentono la circolazione dell'aria calda negli appartamenti; quando l'aria più fredda raggiunge il fondo della cavità della parete, viene restituita al collettore solare per essere riscaldata. </w:t>
            </w:r>
          </w:p>
          <w:p w:rsidR="0090056B" w:rsidRPr="0090056B" w:rsidRDefault="0090056B" w:rsidP="00DC6B17">
            <w:pPr>
              <w:pStyle w:val="Paragrafoelenco"/>
              <w:numPr>
                <w:ilvl w:val="1"/>
                <w:numId w:val="14"/>
              </w:numPr>
              <w:tabs>
                <w:tab w:val="left" w:pos="201"/>
              </w:tabs>
              <w:spacing w:after="120" w:line="240" w:lineRule="auto"/>
              <w:ind w:left="561"/>
              <w:jc w:val="both"/>
              <w:rPr>
                <w:sz w:val="22"/>
                <w:szCs w:val="22"/>
              </w:rPr>
            </w:pPr>
            <w:r>
              <w:rPr>
                <w:sz w:val="22"/>
                <w:szCs w:val="22"/>
              </w:rPr>
              <w:t>Riduzione del consumo di energia del 40%</w:t>
            </w:r>
          </w:p>
          <w:p w:rsidR="005E7C28" w:rsidRPr="00941271" w:rsidRDefault="005E7C28" w:rsidP="0090056B">
            <w:pPr>
              <w:spacing w:after="0"/>
              <w:ind w:left="33"/>
              <w:rPr>
                <w:sz w:val="18"/>
                <w:szCs w:val="18"/>
              </w:rPr>
            </w:pPr>
          </w:p>
        </w:tc>
      </w:tr>
      <w:tr w:rsidR="005E7C28" w:rsidRPr="00F63494" w:rsidTr="00DC6B17">
        <w:trPr>
          <w:trHeight w:val="253"/>
        </w:trPr>
        <w:tc>
          <w:tcPr>
            <w:tcW w:w="8222" w:type="dxa"/>
            <w:vMerge/>
          </w:tcPr>
          <w:p w:rsidR="005E7C28" w:rsidRPr="00F63494" w:rsidRDefault="005E7C28" w:rsidP="0090056B">
            <w:pPr>
              <w:spacing w:after="0"/>
              <w:jc w:val="both"/>
              <w:rPr>
                <w:sz w:val="18"/>
                <w:szCs w:val="18"/>
              </w:rPr>
            </w:pPr>
          </w:p>
        </w:tc>
      </w:tr>
      <w:tr w:rsidR="005E7C28" w:rsidRPr="005B7188" w:rsidTr="00DC6B17">
        <w:tc>
          <w:tcPr>
            <w:tcW w:w="8222" w:type="dxa"/>
            <w:shd w:val="clear" w:color="auto" w:fill="FFF2CC" w:themeFill="accent4" w:themeFillTint="33"/>
          </w:tcPr>
          <w:p w:rsidR="005E7C28" w:rsidRPr="00A712AB" w:rsidRDefault="005E7C28" w:rsidP="0090056B">
            <w:pPr>
              <w:spacing w:after="0"/>
              <w:rPr>
                <w:b/>
                <w:sz w:val="18"/>
                <w:szCs w:val="18"/>
              </w:rPr>
            </w:pPr>
            <w:r>
              <w:rPr>
                <w:b/>
                <w:sz w:val="18"/>
                <w:szCs w:val="18"/>
              </w:rPr>
              <w:t>EFFETTO MORFOLOGICO E ICONICO</w:t>
            </w:r>
          </w:p>
        </w:tc>
      </w:tr>
      <w:tr w:rsidR="005E7C28" w:rsidRPr="005B7188" w:rsidTr="00DC6B17">
        <w:tc>
          <w:tcPr>
            <w:tcW w:w="8222" w:type="dxa"/>
          </w:tcPr>
          <w:p w:rsidR="005E7C28" w:rsidRPr="00DC6B17" w:rsidRDefault="005E7C28" w:rsidP="00DC6B17">
            <w:pPr>
              <w:pStyle w:val="Paragrafoelenco"/>
              <w:numPr>
                <w:ilvl w:val="1"/>
                <w:numId w:val="14"/>
              </w:numPr>
              <w:tabs>
                <w:tab w:val="left" w:pos="201"/>
              </w:tabs>
              <w:spacing w:after="120" w:line="240" w:lineRule="auto"/>
              <w:ind w:left="561"/>
              <w:jc w:val="both"/>
              <w:rPr>
                <w:sz w:val="22"/>
                <w:szCs w:val="22"/>
              </w:rPr>
            </w:pPr>
            <w:bookmarkStart w:id="0" w:name="_GoBack"/>
            <w:r w:rsidRPr="0090056B">
              <w:rPr>
                <w:sz w:val="22"/>
                <w:szCs w:val="22"/>
              </w:rPr>
              <w:t xml:space="preserve">Metamorfosi dei volumi e delle superfici esterne con effetti </w:t>
            </w:r>
            <w:r w:rsidR="0007147B">
              <w:rPr>
                <w:sz w:val="22"/>
                <w:szCs w:val="22"/>
              </w:rPr>
              <w:t>dovuti all’inserimento di nuove finestre o alla chiusura di balconi come serre climatiche</w:t>
            </w:r>
          </w:p>
          <w:p w:rsidR="0007147B" w:rsidRPr="00DC6B17" w:rsidRDefault="0007147B" w:rsidP="00DC6B17">
            <w:pPr>
              <w:pStyle w:val="Paragrafoelenco"/>
              <w:numPr>
                <w:ilvl w:val="1"/>
                <w:numId w:val="14"/>
              </w:numPr>
              <w:tabs>
                <w:tab w:val="left" w:pos="201"/>
              </w:tabs>
              <w:spacing w:after="120" w:line="240" w:lineRule="auto"/>
              <w:ind w:left="561"/>
              <w:jc w:val="both"/>
              <w:rPr>
                <w:sz w:val="22"/>
                <w:szCs w:val="22"/>
              </w:rPr>
            </w:pPr>
            <w:r>
              <w:rPr>
                <w:sz w:val="22"/>
                <w:szCs w:val="22"/>
              </w:rPr>
              <w:t>Metamorfosi paesaggistica del contesto</w:t>
            </w:r>
          </w:p>
          <w:bookmarkEnd w:id="0"/>
          <w:p w:rsidR="005E7C28" w:rsidRPr="000A08D3" w:rsidRDefault="005E7C28" w:rsidP="0090056B">
            <w:pPr>
              <w:tabs>
                <w:tab w:val="left" w:pos="426"/>
              </w:tabs>
              <w:spacing w:after="120" w:line="240" w:lineRule="auto"/>
              <w:ind w:left="921"/>
              <w:jc w:val="both"/>
              <w:rPr>
                <w:b/>
                <w:sz w:val="18"/>
                <w:szCs w:val="18"/>
              </w:rPr>
            </w:pPr>
          </w:p>
        </w:tc>
      </w:tr>
    </w:tbl>
    <w:p w:rsidR="005E7C28" w:rsidRDefault="005E7C28" w:rsidP="005E7C28">
      <w:pPr>
        <w:tabs>
          <w:tab w:val="left" w:pos="426"/>
        </w:tabs>
        <w:spacing w:after="0" w:line="240" w:lineRule="auto"/>
        <w:ind w:left="284"/>
        <w:jc w:val="both"/>
        <w:rPr>
          <w:b/>
          <w:color w:val="C00000"/>
        </w:rPr>
      </w:pPr>
    </w:p>
    <w:p w:rsidR="005E7C28" w:rsidRDefault="005E7C28" w:rsidP="00361796">
      <w:pPr>
        <w:tabs>
          <w:tab w:val="left" w:pos="426"/>
        </w:tabs>
        <w:spacing w:after="0" w:line="240" w:lineRule="auto"/>
        <w:ind w:left="284"/>
        <w:jc w:val="both"/>
        <w:rPr>
          <w:rFonts w:eastAsia="SimSun"/>
        </w:rPr>
      </w:pPr>
    </w:p>
    <w:p w:rsidR="00361796" w:rsidRDefault="00361796">
      <w:pPr>
        <w:spacing w:after="160" w:line="259" w:lineRule="auto"/>
        <w:rPr>
          <w:rFonts w:eastAsia="SimSun"/>
        </w:rPr>
      </w:pPr>
      <w:r>
        <w:rPr>
          <w:rFonts w:eastAsia="SimSun"/>
        </w:rPr>
        <w:br w:type="page"/>
      </w:r>
    </w:p>
    <w:p w:rsidR="0007147B" w:rsidRPr="004F0F03" w:rsidRDefault="0007147B" w:rsidP="00DC6B17">
      <w:pPr>
        <w:pBdr>
          <w:bottom w:val="single" w:sz="4" w:space="1" w:color="auto"/>
        </w:pBdr>
        <w:tabs>
          <w:tab w:val="left" w:pos="426"/>
        </w:tabs>
        <w:spacing w:after="0" w:line="240" w:lineRule="auto"/>
        <w:rPr>
          <w:rFonts w:ascii="Times New Roman" w:hAnsi="Times New Roman"/>
          <w:b/>
          <w:color w:val="C00000"/>
          <w:lang w:val="en-GB"/>
        </w:rPr>
      </w:pPr>
      <w:r w:rsidRPr="004F0F03">
        <w:rPr>
          <w:rFonts w:ascii="Times New Roman" w:hAnsi="Times New Roman"/>
          <w:b/>
          <w:color w:val="C00000"/>
          <w:lang w:val="en-GB"/>
        </w:rPr>
        <w:lastRenderedPageBreak/>
        <w:t xml:space="preserve">2007-2014 - </w:t>
      </w:r>
      <w:proofErr w:type="spellStart"/>
      <w:r w:rsidRPr="004F0F03">
        <w:rPr>
          <w:rFonts w:ascii="Times New Roman" w:hAnsi="Times New Roman"/>
          <w:b/>
          <w:color w:val="C00000"/>
          <w:lang w:val="en-GB"/>
        </w:rPr>
        <w:t>Alingsås</w:t>
      </w:r>
      <w:proofErr w:type="spellEnd"/>
      <w:r w:rsidRPr="004F0F03">
        <w:rPr>
          <w:rFonts w:ascii="Times New Roman" w:hAnsi="Times New Roman"/>
          <w:b/>
          <w:color w:val="C00000"/>
          <w:lang w:val="en-GB"/>
        </w:rPr>
        <w:t xml:space="preserve">, complesso </w:t>
      </w:r>
      <w:proofErr w:type="spellStart"/>
      <w:r w:rsidRPr="004F0F03">
        <w:rPr>
          <w:rFonts w:ascii="Times New Roman" w:hAnsi="Times New Roman"/>
          <w:b/>
          <w:color w:val="C00000"/>
          <w:lang w:val="en-GB"/>
        </w:rPr>
        <w:t>Brogården</w:t>
      </w:r>
      <w:proofErr w:type="spellEnd"/>
      <w:r w:rsidRPr="004F0F03">
        <w:rPr>
          <w:rFonts w:ascii="Times New Roman" w:hAnsi="Times New Roman"/>
          <w:b/>
          <w:color w:val="C00000"/>
          <w:lang w:val="en-GB"/>
        </w:rPr>
        <w:t xml:space="preserve"> (passive house) </w:t>
      </w:r>
    </w:p>
    <w:p w:rsidR="0007147B" w:rsidRPr="004F0F03" w:rsidRDefault="0007147B" w:rsidP="00DC6B17">
      <w:pPr>
        <w:tabs>
          <w:tab w:val="left" w:pos="426"/>
        </w:tabs>
        <w:spacing w:after="0" w:line="240" w:lineRule="auto"/>
        <w:rPr>
          <w:rFonts w:ascii="Times New Roman" w:hAnsi="Times New Roman"/>
          <w:b/>
          <w:color w:val="C00000"/>
          <w:lang w:val="en-GB"/>
        </w:rPr>
      </w:pPr>
      <w:r w:rsidRPr="004F0F03">
        <w:rPr>
          <w:rFonts w:ascii="Times New Roman" w:hAnsi="Times New Roman"/>
          <w:b/>
          <w:color w:val="C00000"/>
          <w:lang w:val="en-GB"/>
        </w:rPr>
        <w:t xml:space="preserve">EFEM </w:t>
      </w:r>
      <w:proofErr w:type="spellStart"/>
      <w:r w:rsidRPr="004F0F03">
        <w:rPr>
          <w:rFonts w:ascii="Times New Roman" w:hAnsi="Times New Roman"/>
          <w:b/>
          <w:color w:val="C00000"/>
          <w:lang w:val="en-GB"/>
        </w:rPr>
        <w:t>Arkitektkontor</w:t>
      </w:r>
      <w:proofErr w:type="spellEnd"/>
      <w:r w:rsidRPr="004F0F03">
        <w:rPr>
          <w:rFonts w:ascii="Times New Roman" w:hAnsi="Times New Roman"/>
          <w:b/>
          <w:color w:val="C00000"/>
          <w:lang w:val="en-GB"/>
        </w:rPr>
        <w:t xml:space="preserve"> AB, </w:t>
      </w:r>
      <w:hyperlink r:id="rId70" w:history="1">
        <w:r w:rsidR="0083519F" w:rsidRPr="004F0F03">
          <w:rPr>
            <w:rStyle w:val="Collegamentoipertestuale"/>
            <w:rFonts w:ascii="Times New Roman" w:hAnsi="Times New Roman"/>
            <w:lang w:val="en-GB"/>
          </w:rPr>
          <w:t>http://www.efemarkitektkontor.se/</w:t>
        </w:r>
      </w:hyperlink>
      <w:r w:rsidR="0083519F" w:rsidRPr="004F0F03">
        <w:rPr>
          <w:rFonts w:ascii="Times New Roman" w:hAnsi="Times New Roman"/>
          <w:b/>
          <w:color w:val="C00000"/>
          <w:lang w:val="en-GB"/>
        </w:rPr>
        <w:t xml:space="preserve">, </w:t>
      </w:r>
      <w:r w:rsidRPr="004F0F03">
        <w:rPr>
          <w:rFonts w:ascii="Times New Roman" w:hAnsi="Times New Roman"/>
          <w:b/>
          <w:color w:val="C00000"/>
          <w:lang w:val="en-GB"/>
        </w:rPr>
        <w:t xml:space="preserve">AB </w:t>
      </w:r>
      <w:proofErr w:type="spellStart"/>
      <w:r w:rsidRPr="004F0F03">
        <w:rPr>
          <w:rFonts w:ascii="Times New Roman" w:hAnsi="Times New Roman"/>
          <w:b/>
          <w:color w:val="C00000"/>
          <w:lang w:val="en-GB"/>
        </w:rPr>
        <w:t>Creacon</w:t>
      </w:r>
      <w:proofErr w:type="spellEnd"/>
    </w:p>
    <w:p w:rsidR="008B69D3" w:rsidRPr="004F0F03" w:rsidRDefault="008B69D3" w:rsidP="00DC6B17">
      <w:pPr>
        <w:tabs>
          <w:tab w:val="left" w:pos="426"/>
        </w:tabs>
        <w:spacing w:after="0" w:line="240" w:lineRule="auto"/>
        <w:rPr>
          <w:rFonts w:ascii="Times New Roman" w:hAnsi="Times New Roman"/>
          <w:b/>
          <w:color w:val="C00000"/>
          <w:lang w:val="en-GB"/>
        </w:rPr>
      </w:pPr>
    </w:p>
    <w:p w:rsidR="00F75AD3" w:rsidRPr="004F0F03" w:rsidRDefault="008B69D3" w:rsidP="00DC6B17">
      <w:pPr>
        <w:tabs>
          <w:tab w:val="left" w:pos="426"/>
        </w:tabs>
        <w:spacing w:after="0" w:line="240" w:lineRule="auto"/>
        <w:jc w:val="center"/>
        <w:rPr>
          <w:rFonts w:ascii="Times New Roman" w:hAnsi="Times New Roman"/>
          <w:noProof/>
          <w:lang w:eastAsia="it-IT"/>
        </w:rPr>
      </w:pPr>
      <w:r w:rsidRPr="004F0F03">
        <w:rPr>
          <w:rFonts w:ascii="Times New Roman" w:hAnsi="Times New Roman"/>
          <w:b/>
          <w:noProof/>
          <w:color w:val="C00000"/>
          <w:lang w:eastAsia="it-IT"/>
        </w:rPr>
        <w:drawing>
          <wp:inline distT="0" distB="0" distL="0" distR="0">
            <wp:extent cx="2504849" cy="1673122"/>
            <wp:effectExtent l="0" t="0" r="0" b="381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512307" cy="1678104"/>
                    </a:xfrm>
                    <a:prstGeom prst="rect">
                      <a:avLst/>
                    </a:prstGeom>
                    <a:noFill/>
                    <a:ln>
                      <a:noFill/>
                    </a:ln>
                  </pic:spPr>
                </pic:pic>
              </a:graphicData>
            </a:graphic>
          </wp:inline>
        </w:drawing>
      </w:r>
      <w:r w:rsidRPr="004F0F03">
        <w:rPr>
          <w:rFonts w:ascii="Times New Roman" w:hAnsi="Times New Roman"/>
          <w:noProof/>
          <w:lang w:eastAsia="it-IT"/>
        </w:rPr>
        <w:drawing>
          <wp:inline distT="0" distB="0" distL="0" distR="0">
            <wp:extent cx="2386946" cy="1586495"/>
            <wp:effectExtent l="19050" t="19050" r="13970" b="1397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11592"/>
                    <a:stretch/>
                  </pic:blipFill>
                  <pic:spPr bwMode="auto">
                    <a:xfrm>
                      <a:off x="0" y="0"/>
                      <a:ext cx="2389032" cy="1587881"/>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inline>
        </w:drawing>
      </w:r>
    </w:p>
    <w:p w:rsidR="0017513F" w:rsidRPr="004F0F03" w:rsidRDefault="0017513F" w:rsidP="00DC6B17">
      <w:pPr>
        <w:tabs>
          <w:tab w:val="left" w:pos="426"/>
        </w:tabs>
        <w:spacing w:after="0" w:line="240" w:lineRule="auto"/>
        <w:jc w:val="center"/>
        <w:rPr>
          <w:rFonts w:ascii="Times New Roman" w:hAnsi="Times New Roman"/>
          <w:i/>
          <w:noProof/>
          <w:sz w:val="18"/>
          <w:szCs w:val="18"/>
          <w:lang w:eastAsia="it-IT"/>
        </w:rPr>
      </w:pPr>
      <w:r w:rsidRPr="004F0F03">
        <w:rPr>
          <w:rFonts w:ascii="Times New Roman" w:hAnsi="Times New Roman"/>
          <w:i/>
          <w:noProof/>
          <w:sz w:val="18"/>
          <w:szCs w:val="18"/>
          <w:lang w:eastAsia="it-IT"/>
        </w:rPr>
        <w:t>Planimetria dell’insediamento e prospetto prima degli interventi</w:t>
      </w:r>
    </w:p>
    <w:p w:rsidR="008B69D3" w:rsidRPr="004F0F03" w:rsidRDefault="008B69D3" w:rsidP="004F0F03">
      <w:pPr>
        <w:tabs>
          <w:tab w:val="left" w:pos="426"/>
        </w:tabs>
        <w:spacing w:after="0" w:line="240" w:lineRule="auto"/>
        <w:ind w:left="-284" w:right="-427"/>
        <w:rPr>
          <w:rFonts w:ascii="Times New Roman" w:hAnsi="Times New Roman"/>
          <w:noProof/>
          <w:lang w:eastAsia="it-IT"/>
        </w:rPr>
      </w:pPr>
      <w:r w:rsidRPr="004F0F03">
        <w:rPr>
          <w:rFonts w:ascii="Times New Roman" w:hAnsi="Times New Roman"/>
          <w:noProof/>
          <w:lang w:eastAsia="it-IT"/>
        </w:rPr>
        <w:drawing>
          <wp:inline distT="0" distB="0" distL="0" distR="0">
            <wp:extent cx="2804251" cy="1193691"/>
            <wp:effectExtent l="0" t="0" r="0" b="6985"/>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822007" cy="1201249"/>
                    </a:xfrm>
                    <a:prstGeom prst="rect">
                      <a:avLst/>
                    </a:prstGeom>
                    <a:noFill/>
                    <a:ln>
                      <a:noFill/>
                    </a:ln>
                  </pic:spPr>
                </pic:pic>
              </a:graphicData>
            </a:graphic>
          </wp:inline>
        </w:drawing>
      </w:r>
      <w:r w:rsidR="0017513F" w:rsidRPr="004F0F03">
        <w:rPr>
          <w:rFonts w:ascii="Times New Roman" w:hAnsi="Times New Roman"/>
          <w:noProof/>
          <w:lang w:eastAsia="it-IT"/>
        </w:rPr>
        <w:t xml:space="preserve"> </w:t>
      </w:r>
      <w:r w:rsidR="0017513F" w:rsidRPr="004F0F03">
        <w:rPr>
          <w:rFonts w:ascii="Times New Roman" w:hAnsi="Times New Roman"/>
          <w:noProof/>
          <w:lang w:eastAsia="it-IT"/>
        </w:rPr>
        <w:drawing>
          <wp:inline distT="0" distB="0" distL="0" distR="0" wp14:anchorId="3C35461C" wp14:editId="62CF719E">
            <wp:extent cx="2631678" cy="1882306"/>
            <wp:effectExtent l="19050" t="19050" r="16510" b="22860"/>
            <wp:docPr id="26" name="Immagine 26" descr="https://www.alingsashem.se/uploads/images/bygger/Brogarden_Rendering_oversiktsbild_we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alingsashem.se/uploads/images/bygger/Brogarden_Rendering_oversiktsbild_webb.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62065" cy="1904040"/>
                    </a:xfrm>
                    <a:prstGeom prst="rect">
                      <a:avLst/>
                    </a:prstGeom>
                    <a:noFill/>
                    <a:ln>
                      <a:solidFill>
                        <a:schemeClr val="bg1">
                          <a:lumMod val="75000"/>
                        </a:schemeClr>
                      </a:solidFill>
                    </a:ln>
                  </pic:spPr>
                </pic:pic>
              </a:graphicData>
            </a:graphic>
          </wp:inline>
        </w:drawing>
      </w:r>
    </w:p>
    <w:p w:rsidR="0017513F" w:rsidRPr="004F0F03" w:rsidRDefault="0017513F" w:rsidP="00DC6B17">
      <w:pPr>
        <w:tabs>
          <w:tab w:val="left" w:pos="426"/>
        </w:tabs>
        <w:spacing w:after="0" w:line="240" w:lineRule="auto"/>
        <w:jc w:val="center"/>
        <w:rPr>
          <w:rFonts w:ascii="Times New Roman" w:hAnsi="Times New Roman"/>
          <w:i/>
          <w:noProof/>
          <w:sz w:val="18"/>
          <w:szCs w:val="18"/>
          <w:lang w:eastAsia="it-IT"/>
        </w:rPr>
      </w:pPr>
      <w:r w:rsidRPr="004F0F03">
        <w:rPr>
          <w:rFonts w:ascii="Times New Roman" w:hAnsi="Times New Roman"/>
          <w:i/>
          <w:noProof/>
          <w:sz w:val="18"/>
          <w:szCs w:val="18"/>
          <w:lang w:eastAsia="it-IT"/>
        </w:rPr>
        <w:t>Schema delle unità residenziali e render dell’intervento</w:t>
      </w:r>
    </w:p>
    <w:p w:rsidR="00050D3E" w:rsidRPr="004F0F03" w:rsidRDefault="00F75AD3" w:rsidP="00DC6B17">
      <w:pPr>
        <w:tabs>
          <w:tab w:val="left" w:pos="426"/>
        </w:tabs>
        <w:spacing w:after="0" w:line="240" w:lineRule="auto"/>
        <w:jc w:val="center"/>
        <w:rPr>
          <w:rFonts w:ascii="Times New Roman" w:hAnsi="Times New Roman"/>
          <w:i/>
          <w:sz w:val="18"/>
          <w:szCs w:val="18"/>
          <w:lang w:val="en-GB"/>
        </w:rPr>
      </w:pPr>
      <w:r w:rsidRPr="004F0F03">
        <w:rPr>
          <w:rFonts w:ascii="Times New Roman" w:hAnsi="Times New Roman"/>
          <w:noProof/>
          <w:lang w:eastAsia="it-IT"/>
        </w:rPr>
        <w:drawing>
          <wp:inline distT="0" distB="0" distL="0" distR="0" wp14:anchorId="7DA2B7D7" wp14:editId="6673BDCC">
            <wp:extent cx="2504440" cy="1881113"/>
            <wp:effectExtent l="0" t="0" r="0" b="5080"/>
            <wp:docPr id="25" name="Immagine 25" descr="https://www.alingsashem.se/tmp/dyn_img/L3Zhci93d3cvcGx1Z2lucy8uLi91cGxvYWRzL2ltYWdlcy9vbXJhZGVuL0JSTy8zMzE4X0tuZWt0ZWdhcmRzZ2F0YW4yMS5qcGcmJjUxMCYmNTEwJiY3NSYmMA%3D%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alingsashem.se/tmp/dyn_img/L3Zhci93d3cvcGx1Z2lucy8uLi91cGxvYWRzL2ltYWdlcy9vbXJhZGVuL0JSTy8zMzE4X0tuZWt0ZWdhcmRzZ2F0YW4yMS5qcGcmJjUxMCYmNTEwJiY3NSYmMA%3D%3D.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26617" cy="1897770"/>
                    </a:xfrm>
                    <a:prstGeom prst="rect">
                      <a:avLst/>
                    </a:prstGeom>
                    <a:noFill/>
                    <a:ln>
                      <a:noFill/>
                    </a:ln>
                  </pic:spPr>
                </pic:pic>
              </a:graphicData>
            </a:graphic>
          </wp:inline>
        </w:drawing>
      </w:r>
      <w:r w:rsidR="00050D3E" w:rsidRPr="004F0F03">
        <w:rPr>
          <w:rFonts w:ascii="Times New Roman" w:hAnsi="Times New Roman"/>
          <w:i/>
          <w:noProof/>
          <w:sz w:val="18"/>
          <w:szCs w:val="18"/>
          <w:lang w:eastAsia="it-IT"/>
        </w:rPr>
        <w:drawing>
          <wp:inline distT="0" distB="0" distL="0" distR="0" wp14:anchorId="080F0B92" wp14:editId="443B90F8">
            <wp:extent cx="2366173" cy="1885183"/>
            <wp:effectExtent l="0" t="0" r="0" b="127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372772" cy="1890440"/>
                    </a:xfrm>
                    <a:prstGeom prst="rect">
                      <a:avLst/>
                    </a:prstGeom>
                    <a:noFill/>
                    <a:ln>
                      <a:noFill/>
                    </a:ln>
                  </pic:spPr>
                </pic:pic>
              </a:graphicData>
            </a:graphic>
          </wp:inline>
        </w:drawing>
      </w:r>
    </w:p>
    <w:p w:rsidR="00050D3E" w:rsidRPr="004F0F03" w:rsidRDefault="00050D3E" w:rsidP="00DC6B17">
      <w:pPr>
        <w:tabs>
          <w:tab w:val="left" w:pos="0"/>
        </w:tabs>
        <w:spacing w:after="0" w:line="240" w:lineRule="auto"/>
        <w:jc w:val="center"/>
        <w:rPr>
          <w:rFonts w:ascii="Times New Roman" w:hAnsi="Times New Roman"/>
          <w:i/>
          <w:noProof/>
          <w:sz w:val="18"/>
          <w:szCs w:val="18"/>
          <w:lang w:eastAsia="it-IT"/>
        </w:rPr>
      </w:pPr>
      <w:r w:rsidRPr="004F0F03">
        <w:rPr>
          <w:rFonts w:ascii="Times New Roman" w:hAnsi="Times New Roman"/>
          <w:i/>
          <w:noProof/>
          <w:sz w:val="18"/>
          <w:szCs w:val="18"/>
          <w:lang w:eastAsia="it-IT"/>
        </w:rPr>
        <w:drawing>
          <wp:inline distT="0" distB="0" distL="0" distR="0" wp14:anchorId="3C354506" wp14:editId="62A5C33B">
            <wp:extent cx="2318503" cy="1850808"/>
            <wp:effectExtent l="0" t="0" r="5715" b="0"/>
            <wp:docPr id="62"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35517" cy="1864390"/>
                    </a:xfrm>
                    <a:prstGeom prst="rect">
                      <a:avLst/>
                    </a:prstGeom>
                    <a:noFill/>
                    <a:ln>
                      <a:noFill/>
                    </a:ln>
                  </pic:spPr>
                </pic:pic>
              </a:graphicData>
            </a:graphic>
          </wp:inline>
        </w:drawing>
      </w:r>
      <w:r w:rsidRPr="004F0F03">
        <w:rPr>
          <w:rFonts w:ascii="Times New Roman" w:hAnsi="Times New Roman"/>
          <w:i/>
          <w:noProof/>
          <w:sz w:val="18"/>
          <w:szCs w:val="18"/>
          <w:lang w:eastAsia="it-IT"/>
        </w:rPr>
        <w:t xml:space="preserve"> </w:t>
      </w:r>
      <w:r w:rsidRPr="004F0F03">
        <w:rPr>
          <w:rFonts w:ascii="Times New Roman" w:hAnsi="Times New Roman"/>
          <w:i/>
          <w:noProof/>
          <w:sz w:val="18"/>
          <w:szCs w:val="18"/>
          <w:lang w:eastAsia="it-IT"/>
        </w:rPr>
        <w:drawing>
          <wp:inline distT="0" distB="0" distL="0" distR="0" wp14:anchorId="0C3F964A" wp14:editId="7E753EEA">
            <wp:extent cx="2816619" cy="1866900"/>
            <wp:effectExtent l="0" t="0" r="3175"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826938" cy="1873740"/>
                    </a:xfrm>
                    <a:prstGeom prst="rect">
                      <a:avLst/>
                    </a:prstGeom>
                    <a:noFill/>
                    <a:ln>
                      <a:noFill/>
                    </a:ln>
                  </pic:spPr>
                </pic:pic>
              </a:graphicData>
            </a:graphic>
          </wp:inline>
        </w:drawing>
      </w:r>
    </w:p>
    <w:p w:rsidR="0017513F" w:rsidRPr="004F0F03" w:rsidRDefault="00050D3E" w:rsidP="00DC6B17">
      <w:pPr>
        <w:tabs>
          <w:tab w:val="left" w:pos="426"/>
        </w:tabs>
        <w:spacing w:after="0" w:line="240" w:lineRule="auto"/>
        <w:jc w:val="center"/>
        <w:rPr>
          <w:rFonts w:ascii="Times New Roman" w:hAnsi="Times New Roman"/>
          <w:i/>
          <w:sz w:val="18"/>
          <w:szCs w:val="18"/>
        </w:rPr>
      </w:pPr>
      <w:proofErr w:type="spellStart"/>
      <w:r w:rsidRPr="004F0F03">
        <w:rPr>
          <w:rFonts w:ascii="Times New Roman" w:hAnsi="Times New Roman"/>
          <w:i/>
          <w:sz w:val="18"/>
          <w:szCs w:val="18"/>
        </w:rPr>
        <w:t>Alingsås</w:t>
      </w:r>
      <w:proofErr w:type="spellEnd"/>
      <w:r w:rsidRPr="004F0F03">
        <w:rPr>
          <w:rFonts w:ascii="Times New Roman" w:hAnsi="Times New Roman"/>
          <w:i/>
          <w:sz w:val="18"/>
          <w:szCs w:val="18"/>
        </w:rPr>
        <w:t xml:space="preserve">, complesso </w:t>
      </w:r>
      <w:proofErr w:type="spellStart"/>
      <w:r w:rsidRPr="004F0F03">
        <w:rPr>
          <w:rFonts w:ascii="Times New Roman" w:hAnsi="Times New Roman"/>
          <w:i/>
          <w:sz w:val="18"/>
          <w:szCs w:val="18"/>
        </w:rPr>
        <w:t>Brogården</w:t>
      </w:r>
      <w:proofErr w:type="spellEnd"/>
      <w:r w:rsidRPr="004F0F03">
        <w:rPr>
          <w:rFonts w:ascii="Times New Roman" w:hAnsi="Times New Roman"/>
          <w:i/>
          <w:sz w:val="18"/>
          <w:szCs w:val="18"/>
        </w:rPr>
        <w:t xml:space="preserve"> (passive </w:t>
      </w:r>
      <w:proofErr w:type="spellStart"/>
      <w:r w:rsidRPr="004F0F03">
        <w:rPr>
          <w:rFonts w:ascii="Times New Roman" w:hAnsi="Times New Roman"/>
          <w:i/>
          <w:sz w:val="18"/>
          <w:szCs w:val="18"/>
        </w:rPr>
        <w:t>houses</w:t>
      </w:r>
      <w:proofErr w:type="spellEnd"/>
      <w:r w:rsidRPr="004F0F03">
        <w:rPr>
          <w:rFonts w:ascii="Times New Roman" w:hAnsi="Times New Roman"/>
          <w:i/>
          <w:sz w:val="18"/>
          <w:szCs w:val="18"/>
        </w:rPr>
        <w:t>)</w:t>
      </w:r>
      <w:r w:rsidR="0017513F" w:rsidRPr="004F0F03">
        <w:rPr>
          <w:rFonts w:ascii="Times New Roman" w:hAnsi="Times New Roman"/>
          <w:i/>
          <w:sz w:val="18"/>
          <w:szCs w:val="18"/>
        </w:rPr>
        <w:t>, prospetti, Cortina muraria e scambiatore di calore</w:t>
      </w:r>
    </w:p>
    <w:p w:rsidR="00203154" w:rsidRPr="004F0F03" w:rsidRDefault="0017513F" w:rsidP="00DC6B17">
      <w:pPr>
        <w:tabs>
          <w:tab w:val="left" w:pos="360"/>
        </w:tabs>
        <w:spacing w:after="0" w:line="240" w:lineRule="auto"/>
        <w:jc w:val="center"/>
        <w:rPr>
          <w:rFonts w:ascii="Times New Roman" w:hAnsi="Times New Roman"/>
          <w:i/>
          <w:sz w:val="18"/>
          <w:szCs w:val="18"/>
        </w:rPr>
      </w:pPr>
      <w:r w:rsidRPr="004F0F03">
        <w:rPr>
          <w:rFonts w:ascii="Times New Roman" w:hAnsi="Times New Roman"/>
          <w:i/>
          <w:sz w:val="18"/>
          <w:szCs w:val="18"/>
        </w:rPr>
        <w:t>(</w:t>
      </w:r>
      <w:proofErr w:type="gramStart"/>
      <w:r w:rsidRPr="004F0F03">
        <w:rPr>
          <w:rFonts w:ascii="Times New Roman" w:hAnsi="Times New Roman"/>
          <w:i/>
          <w:sz w:val="18"/>
          <w:szCs w:val="18"/>
        </w:rPr>
        <w:t>fonte</w:t>
      </w:r>
      <w:proofErr w:type="gramEnd"/>
      <w:r w:rsidRPr="004F0F03">
        <w:rPr>
          <w:rFonts w:ascii="Times New Roman" w:hAnsi="Times New Roman"/>
          <w:i/>
          <w:sz w:val="18"/>
          <w:szCs w:val="18"/>
        </w:rPr>
        <w:t xml:space="preserve">: </w:t>
      </w:r>
      <w:proofErr w:type="spellStart"/>
      <w:r w:rsidR="001D3F90" w:rsidRPr="004F0F03">
        <w:rPr>
          <w:rFonts w:ascii="Times New Roman" w:hAnsi="Times New Roman"/>
          <w:i/>
          <w:sz w:val="18"/>
          <w:szCs w:val="18"/>
        </w:rPr>
        <w:t>Vahid</w:t>
      </w:r>
      <w:proofErr w:type="spellEnd"/>
      <w:r w:rsidR="001D3F90" w:rsidRPr="004F0F03">
        <w:rPr>
          <w:rFonts w:ascii="Times New Roman" w:hAnsi="Times New Roman"/>
          <w:i/>
          <w:sz w:val="18"/>
          <w:szCs w:val="18"/>
        </w:rPr>
        <w:t xml:space="preserve"> </w:t>
      </w:r>
      <w:proofErr w:type="spellStart"/>
      <w:r w:rsidR="001D3F90" w:rsidRPr="004F0F03">
        <w:rPr>
          <w:rFonts w:ascii="Times New Roman" w:hAnsi="Times New Roman"/>
          <w:i/>
          <w:sz w:val="18"/>
          <w:szCs w:val="18"/>
        </w:rPr>
        <w:t>Sabouri</w:t>
      </w:r>
      <w:proofErr w:type="spellEnd"/>
      <w:r w:rsidR="001D3F90" w:rsidRPr="004F0F03">
        <w:rPr>
          <w:rFonts w:ascii="Times New Roman" w:hAnsi="Times New Roman"/>
        </w:rPr>
        <w:t xml:space="preserve">, </w:t>
      </w:r>
      <w:hyperlink r:id="rId79" w:history="1">
        <w:r w:rsidR="00203154" w:rsidRPr="004F0F03">
          <w:rPr>
            <w:rStyle w:val="Collegamentoipertestuale"/>
            <w:rFonts w:ascii="Times New Roman" w:hAnsi="Times New Roman"/>
            <w:i/>
            <w:sz w:val="18"/>
            <w:szCs w:val="18"/>
          </w:rPr>
          <w:t>https://www.alingsashem.se</w:t>
        </w:r>
      </w:hyperlink>
      <w:r w:rsidRPr="004F0F03">
        <w:rPr>
          <w:rFonts w:ascii="Times New Roman" w:hAnsi="Times New Roman"/>
          <w:i/>
          <w:sz w:val="18"/>
          <w:szCs w:val="18"/>
        </w:rPr>
        <w:t>)</w:t>
      </w:r>
    </w:p>
    <w:p w:rsidR="00203154" w:rsidRPr="004F0F03" w:rsidRDefault="00203154" w:rsidP="00DC6B17">
      <w:pPr>
        <w:tabs>
          <w:tab w:val="left" w:pos="426"/>
        </w:tabs>
        <w:spacing w:after="0" w:line="240" w:lineRule="auto"/>
        <w:jc w:val="center"/>
        <w:rPr>
          <w:rFonts w:ascii="Times New Roman" w:hAnsi="Times New Roman"/>
          <w:i/>
          <w:sz w:val="18"/>
          <w:szCs w:val="18"/>
        </w:rPr>
      </w:pPr>
    </w:p>
    <w:p w:rsidR="00050D3E" w:rsidRPr="004F0F03" w:rsidRDefault="00050D3E" w:rsidP="00DC6B17">
      <w:pPr>
        <w:tabs>
          <w:tab w:val="left" w:pos="426"/>
        </w:tabs>
        <w:spacing w:after="0" w:line="240" w:lineRule="auto"/>
        <w:jc w:val="center"/>
        <w:rPr>
          <w:rFonts w:ascii="Times New Roman" w:hAnsi="Times New Roman"/>
        </w:rPr>
      </w:pPr>
    </w:p>
    <w:p w:rsidR="00050D3E" w:rsidRPr="004F0F03" w:rsidRDefault="00050D3E" w:rsidP="00DC6B17">
      <w:pPr>
        <w:tabs>
          <w:tab w:val="left" w:pos="426"/>
        </w:tabs>
        <w:spacing w:after="0" w:line="240" w:lineRule="auto"/>
        <w:jc w:val="both"/>
        <w:rPr>
          <w:rFonts w:ascii="Times New Roman" w:hAnsi="Times New Roman"/>
        </w:rPr>
      </w:pPr>
      <w:r w:rsidRPr="004F0F03">
        <w:rPr>
          <w:rFonts w:ascii="Times New Roman" w:hAnsi="Times New Roman"/>
        </w:rPr>
        <w:lastRenderedPageBreak/>
        <w:t xml:space="preserve">Negli anni 2007-2014 </w:t>
      </w:r>
      <w:r w:rsidR="0007147B" w:rsidRPr="004F0F03">
        <w:rPr>
          <w:rFonts w:ascii="Times New Roman" w:hAnsi="Times New Roman"/>
        </w:rPr>
        <w:t xml:space="preserve">l’insediamento residenziale </w:t>
      </w:r>
      <w:proofErr w:type="spellStart"/>
      <w:r w:rsidRPr="004F0F03">
        <w:rPr>
          <w:rFonts w:ascii="Times New Roman" w:hAnsi="Times New Roman"/>
        </w:rPr>
        <w:t>Brogården</w:t>
      </w:r>
      <w:proofErr w:type="spellEnd"/>
      <w:r w:rsidRPr="004F0F03">
        <w:rPr>
          <w:rFonts w:ascii="Times New Roman" w:hAnsi="Times New Roman"/>
        </w:rPr>
        <w:t xml:space="preserve"> a</w:t>
      </w:r>
      <w:r w:rsidR="0007147B" w:rsidRPr="004F0F03">
        <w:rPr>
          <w:rFonts w:ascii="Times New Roman" w:hAnsi="Times New Roman"/>
        </w:rPr>
        <w:t>d</w:t>
      </w:r>
      <w:r w:rsidRPr="004F0F03">
        <w:rPr>
          <w:rFonts w:ascii="Times New Roman" w:hAnsi="Times New Roman"/>
        </w:rPr>
        <w:t xml:space="preserve"> </w:t>
      </w:r>
      <w:proofErr w:type="spellStart"/>
      <w:r w:rsidRPr="004F0F03">
        <w:rPr>
          <w:rFonts w:ascii="Times New Roman" w:hAnsi="Times New Roman"/>
        </w:rPr>
        <w:t>Alingsås</w:t>
      </w:r>
      <w:proofErr w:type="spellEnd"/>
      <w:r w:rsidR="00203154" w:rsidRPr="004F0F03">
        <w:rPr>
          <w:rFonts w:ascii="Times New Roman" w:hAnsi="Times New Roman"/>
        </w:rPr>
        <w:t xml:space="preserve"> (vicino a </w:t>
      </w:r>
      <w:r w:rsidR="008B69D3" w:rsidRPr="004F0F03">
        <w:rPr>
          <w:rFonts w:ascii="Times New Roman" w:hAnsi="Times New Roman"/>
        </w:rPr>
        <w:t>Gö</w:t>
      </w:r>
      <w:r w:rsidR="00203154" w:rsidRPr="004F0F03">
        <w:rPr>
          <w:rFonts w:ascii="Times New Roman" w:hAnsi="Times New Roman"/>
        </w:rPr>
        <w:t>teborg)</w:t>
      </w:r>
      <w:r w:rsidR="00A55F5A" w:rsidRPr="004F0F03">
        <w:rPr>
          <w:rFonts w:ascii="Times New Roman" w:hAnsi="Times New Roman"/>
        </w:rPr>
        <w:t>, di recente costruzione avendo struttura in cemento armato</w:t>
      </w:r>
      <w:r w:rsidR="00AD344F" w:rsidRPr="004F0F03">
        <w:rPr>
          <w:rFonts w:ascii="Times New Roman" w:hAnsi="Times New Roman"/>
        </w:rPr>
        <w:t xml:space="preserve"> (anni ’70)</w:t>
      </w:r>
      <w:r w:rsidR="00A55F5A" w:rsidRPr="004F0F03">
        <w:rPr>
          <w:rFonts w:ascii="Times New Roman" w:hAnsi="Times New Roman"/>
        </w:rPr>
        <w:t>,</w:t>
      </w:r>
      <w:r w:rsidRPr="004F0F03">
        <w:rPr>
          <w:rFonts w:ascii="Times New Roman" w:hAnsi="Times New Roman"/>
        </w:rPr>
        <w:t xml:space="preserve"> </w:t>
      </w:r>
      <w:r w:rsidR="0007147B" w:rsidRPr="004F0F03">
        <w:rPr>
          <w:rFonts w:ascii="Times New Roman" w:hAnsi="Times New Roman"/>
        </w:rPr>
        <w:t xml:space="preserve">ha </w:t>
      </w:r>
      <w:r w:rsidRPr="004F0F03">
        <w:rPr>
          <w:rFonts w:ascii="Times New Roman" w:hAnsi="Times New Roman"/>
        </w:rPr>
        <w:t xml:space="preserve">subito una completa ristrutturazione </w:t>
      </w:r>
      <w:r w:rsidR="0007147B" w:rsidRPr="004F0F03">
        <w:rPr>
          <w:rFonts w:ascii="Times New Roman" w:hAnsi="Times New Roman"/>
        </w:rPr>
        <w:t xml:space="preserve">secondo la strategia </w:t>
      </w:r>
      <w:r w:rsidRPr="004F0F03">
        <w:rPr>
          <w:rFonts w:ascii="Times New Roman" w:hAnsi="Times New Roman"/>
        </w:rPr>
        <w:t>della casa passiva</w:t>
      </w:r>
      <w:r w:rsidR="0007147B" w:rsidRPr="004F0F03">
        <w:rPr>
          <w:rFonts w:ascii="Times New Roman" w:hAnsi="Times New Roman"/>
        </w:rPr>
        <w:t>, sulla base dell'esperien</w:t>
      </w:r>
      <w:r w:rsidR="00F71D3D" w:rsidRPr="004F0F03">
        <w:rPr>
          <w:rFonts w:ascii="Times New Roman" w:hAnsi="Times New Roman"/>
        </w:rPr>
        <w:t xml:space="preserve">za già maturata </w:t>
      </w:r>
      <w:r w:rsidR="0007147B" w:rsidRPr="004F0F03">
        <w:rPr>
          <w:rFonts w:ascii="Times New Roman" w:hAnsi="Times New Roman"/>
        </w:rPr>
        <w:t>in Svezia</w:t>
      </w:r>
      <w:r w:rsidRPr="004F0F03">
        <w:rPr>
          <w:rFonts w:ascii="Times New Roman" w:hAnsi="Times New Roman"/>
        </w:rPr>
        <w:t>. I</w:t>
      </w:r>
      <w:r w:rsidR="0007147B" w:rsidRPr="004F0F03">
        <w:rPr>
          <w:rFonts w:ascii="Times New Roman" w:hAnsi="Times New Roman"/>
        </w:rPr>
        <w:t xml:space="preserve">l </w:t>
      </w:r>
      <w:r w:rsidRPr="004F0F03">
        <w:rPr>
          <w:rFonts w:ascii="Times New Roman" w:hAnsi="Times New Roman"/>
        </w:rPr>
        <w:t xml:space="preserve">progetto pionieristico </w:t>
      </w:r>
      <w:r w:rsidR="00F71D3D" w:rsidRPr="004F0F03">
        <w:rPr>
          <w:rFonts w:ascii="Times New Roman" w:hAnsi="Times New Roman"/>
        </w:rPr>
        <w:t xml:space="preserve">per rinnovare l'intera area, </w:t>
      </w:r>
      <w:r w:rsidR="0007147B" w:rsidRPr="004F0F03">
        <w:rPr>
          <w:rFonts w:ascii="Times New Roman" w:hAnsi="Times New Roman"/>
        </w:rPr>
        <w:t xml:space="preserve">voluto dal proprietario </w:t>
      </w:r>
      <w:proofErr w:type="spellStart"/>
      <w:r w:rsidRPr="004F0F03">
        <w:rPr>
          <w:rFonts w:ascii="Times New Roman" w:hAnsi="Times New Roman"/>
        </w:rPr>
        <w:t>Alingsåshem</w:t>
      </w:r>
      <w:proofErr w:type="spellEnd"/>
      <w:r w:rsidR="00F71D3D" w:rsidRPr="004F0F03">
        <w:rPr>
          <w:rFonts w:ascii="Times New Roman" w:hAnsi="Times New Roman"/>
        </w:rPr>
        <w:t>,</w:t>
      </w:r>
      <w:r w:rsidRPr="004F0F03">
        <w:rPr>
          <w:rFonts w:ascii="Times New Roman" w:hAnsi="Times New Roman"/>
        </w:rPr>
        <w:t xml:space="preserve"> </w:t>
      </w:r>
      <w:r w:rsidR="0007147B" w:rsidRPr="004F0F03">
        <w:rPr>
          <w:rFonts w:ascii="Times New Roman" w:hAnsi="Times New Roman"/>
        </w:rPr>
        <w:t xml:space="preserve">ha visto la collaborazione </w:t>
      </w:r>
      <w:r w:rsidRPr="004F0F03">
        <w:rPr>
          <w:rFonts w:ascii="Times New Roman" w:hAnsi="Times New Roman"/>
        </w:rPr>
        <w:t>con la società di costruzioni Skanska</w:t>
      </w:r>
      <w:r w:rsidR="0007147B" w:rsidRPr="004F0F03">
        <w:rPr>
          <w:rFonts w:ascii="Times New Roman" w:hAnsi="Times New Roman"/>
        </w:rPr>
        <w:t xml:space="preserve">. </w:t>
      </w:r>
      <w:r w:rsidRPr="004F0F03">
        <w:rPr>
          <w:rFonts w:ascii="Times New Roman" w:hAnsi="Times New Roman"/>
        </w:rPr>
        <w:t xml:space="preserve">Inizialmente </w:t>
      </w:r>
      <w:r w:rsidR="0007147B" w:rsidRPr="004F0F03">
        <w:rPr>
          <w:rFonts w:ascii="Times New Roman" w:hAnsi="Times New Roman"/>
        </w:rPr>
        <w:t xml:space="preserve">l’intervento era </w:t>
      </w:r>
      <w:r w:rsidRPr="004F0F03">
        <w:rPr>
          <w:rFonts w:ascii="Times New Roman" w:hAnsi="Times New Roman"/>
        </w:rPr>
        <w:t>concentrat</w:t>
      </w:r>
      <w:r w:rsidR="0007147B" w:rsidRPr="004F0F03">
        <w:rPr>
          <w:rFonts w:ascii="Times New Roman" w:hAnsi="Times New Roman"/>
        </w:rPr>
        <w:t xml:space="preserve">o sulla </w:t>
      </w:r>
      <w:r w:rsidRPr="004F0F03">
        <w:rPr>
          <w:rFonts w:ascii="Times New Roman" w:hAnsi="Times New Roman"/>
        </w:rPr>
        <w:t>ristrutturazione di un</w:t>
      </w:r>
      <w:r w:rsidR="00F731FE" w:rsidRPr="004F0F03">
        <w:rPr>
          <w:rFonts w:ascii="Times New Roman" w:hAnsi="Times New Roman"/>
        </w:rPr>
        <w:t xml:space="preserve"> solo edificio ma l</w:t>
      </w:r>
      <w:r w:rsidRPr="004F0F03">
        <w:rPr>
          <w:rFonts w:ascii="Times New Roman" w:hAnsi="Times New Roman"/>
        </w:rPr>
        <w:t xml:space="preserve">'esperienza maturata </w:t>
      </w:r>
      <w:r w:rsidR="00A55F5A" w:rsidRPr="004F0F03">
        <w:rPr>
          <w:rFonts w:ascii="Times New Roman" w:hAnsi="Times New Roman"/>
        </w:rPr>
        <w:t>e l’</w:t>
      </w:r>
      <w:r w:rsidR="0007147B" w:rsidRPr="004F0F03">
        <w:rPr>
          <w:rFonts w:ascii="Times New Roman" w:hAnsi="Times New Roman"/>
        </w:rPr>
        <w:t xml:space="preserve">accurata </w:t>
      </w:r>
      <w:r w:rsidRPr="004F0F03">
        <w:rPr>
          <w:rFonts w:ascii="Times New Roman" w:hAnsi="Times New Roman"/>
        </w:rPr>
        <w:t>valutazione</w:t>
      </w:r>
      <w:r w:rsidR="00F731FE" w:rsidRPr="004F0F03">
        <w:rPr>
          <w:rFonts w:ascii="Times New Roman" w:hAnsi="Times New Roman"/>
        </w:rPr>
        <w:t xml:space="preserve"> delle procedure e dei risultati</w:t>
      </w:r>
      <w:r w:rsidRPr="004F0F03">
        <w:rPr>
          <w:rFonts w:ascii="Times New Roman" w:hAnsi="Times New Roman"/>
        </w:rPr>
        <w:t xml:space="preserve"> è stat</w:t>
      </w:r>
      <w:r w:rsidR="0007147B" w:rsidRPr="004F0F03">
        <w:rPr>
          <w:rFonts w:ascii="Times New Roman" w:hAnsi="Times New Roman"/>
        </w:rPr>
        <w:t>a utile n</w:t>
      </w:r>
      <w:r w:rsidRPr="004F0F03">
        <w:rPr>
          <w:rFonts w:ascii="Times New Roman" w:hAnsi="Times New Roman"/>
        </w:rPr>
        <w:t>e</w:t>
      </w:r>
      <w:r w:rsidR="00F731FE" w:rsidRPr="004F0F03">
        <w:rPr>
          <w:rFonts w:ascii="Times New Roman" w:hAnsi="Times New Roman"/>
        </w:rPr>
        <w:t>gli interventi successivi</w:t>
      </w:r>
      <w:r w:rsidRPr="004F0F03">
        <w:rPr>
          <w:rFonts w:ascii="Times New Roman" w:hAnsi="Times New Roman"/>
        </w:rPr>
        <w:t xml:space="preserve">. I primi 16 appartamenti hanno ricevuto i loro inquilini </w:t>
      </w:r>
      <w:r w:rsidR="00A55F5A" w:rsidRPr="004F0F03">
        <w:rPr>
          <w:rFonts w:ascii="Times New Roman" w:hAnsi="Times New Roman"/>
        </w:rPr>
        <w:t>nei</w:t>
      </w:r>
      <w:r w:rsidRPr="004F0F03">
        <w:rPr>
          <w:rFonts w:ascii="Times New Roman" w:hAnsi="Times New Roman"/>
        </w:rPr>
        <w:t xml:space="preserve"> primi di febbraio del 2009.</w:t>
      </w:r>
      <w:r w:rsidR="0007147B" w:rsidRPr="004F0F03">
        <w:rPr>
          <w:rFonts w:ascii="Times New Roman" w:hAnsi="Times New Roman"/>
        </w:rPr>
        <w:t xml:space="preserve">  </w:t>
      </w:r>
    </w:p>
    <w:p w:rsidR="00050D3E" w:rsidRPr="004F0F03" w:rsidRDefault="00050D3E" w:rsidP="00DC6B17">
      <w:pPr>
        <w:tabs>
          <w:tab w:val="left" w:pos="426"/>
        </w:tabs>
        <w:spacing w:after="0" w:line="240" w:lineRule="auto"/>
        <w:jc w:val="both"/>
        <w:rPr>
          <w:rFonts w:ascii="Times New Roman" w:hAnsi="Times New Roman"/>
          <w:i/>
          <w:sz w:val="18"/>
          <w:szCs w:val="18"/>
        </w:rPr>
      </w:pPr>
    </w:p>
    <w:p w:rsidR="00A55F5A" w:rsidRPr="004F0F03" w:rsidRDefault="00A55F5A" w:rsidP="00DC6B17">
      <w:pPr>
        <w:tabs>
          <w:tab w:val="left" w:pos="426"/>
        </w:tabs>
        <w:spacing w:after="0" w:line="240" w:lineRule="auto"/>
        <w:jc w:val="both"/>
        <w:rPr>
          <w:rFonts w:ascii="Times New Roman" w:hAnsi="Times New Roman"/>
        </w:rPr>
      </w:pPr>
      <w:r w:rsidRPr="004F0F03">
        <w:rPr>
          <w:rFonts w:ascii="Times New Roman" w:hAnsi="Times New Roman"/>
        </w:rPr>
        <w:t xml:space="preserve">Gli edifici in </w:t>
      </w:r>
      <w:proofErr w:type="spellStart"/>
      <w:r w:rsidRPr="004F0F03">
        <w:rPr>
          <w:rFonts w:ascii="Times New Roman" w:hAnsi="Times New Roman"/>
        </w:rPr>
        <w:t>Brogården</w:t>
      </w:r>
      <w:proofErr w:type="spellEnd"/>
      <w:r w:rsidRPr="004F0F03">
        <w:rPr>
          <w:rFonts w:ascii="Times New Roman" w:hAnsi="Times New Roman"/>
        </w:rPr>
        <w:t xml:space="preserve"> erano stati continuamente rinnovati nel corso degli anni, in particolare era stata sostituita la facciata e inserita una terza scatola (isolamento con </w:t>
      </w:r>
      <w:proofErr w:type="spellStart"/>
      <w:r w:rsidRPr="004F0F03">
        <w:rPr>
          <w:rFonts w:ascii="Times New Roman" w:hAnsi="Times New Roman"/>
        </w:rPr>
        <w:t>plastkarmskydd</w:t>
      </w:r>
      <w:proofErr w:type="spellEnd"/>
      <w:r w:rsidRPr="004F0F03">
        <w:rPr>
          <w:rFonts w:ascii="Times New Roman" w:hAnsi="Times New Roman"/>
        </w:rPr>
        <w:t xml:space="preserve">) nelle finestre. I mattoni delle pareti, sebbene già sostituiti, erano sbriciolati a causa del gelo </w:t>
      </w:r>
      <w:r w:rsidR="00AD344F" w:rsidRPr="004F0F03">
        <w:rPr>
          <w:rFonts w:ascii="Times New Roman" w:hAnsi="Times New Roman"/>
        </w:rPr>
        <w:t xml:space="preserve">e delle basse </w:t>
      </w:r>
      <w:r w:rsidRPr="004F0F03">
        <w:rPr>
          <w:rFonts w:ascii="Times New Roman" w:hAnsi="Times New Roman"/>
        </w:rPr>
        <w:t xml:space="preserve">e inadatte prestazioni del materiale. Per raggiungere gli obiettivi di una Passive </w:t>
      </w:r>
      <w:proofErr w:type="spellStart"/>
      <w:r w:rsidRPr="004F0F03">
        <w:rPr>
          <w:rFonts w:ascii="Times New Roman" w:hAnsi="Times New Roman"/>
        </w:rPr>
        <w:t>house</w:t>
      </w:r>
      <w:proofErr w:type="spellEnd"/>
      <w:r w:rsidRPr="004F0F03">
        <w:rPr>
          <w:rFonts w:ascii="Times New Roman" w:hAnsi="Times New Roman"/>
        </w:rPr>
        <w:t xml:space="preserve">, tutta la vecchia cortina è stata rimossa e sostituita con un nuovo muro dotato di 48 centimetri di coibente di lana minerale (divenuti successivamente 44cm per l’incremento di prestazioni dei materiali). L’isolamento ha coinvolto anche il telaio di calcestruzzo esistente nella prima casa. La nuova cortina muraria </w:t>
      </w:r>
      <w:proofErr w:type="spellStart"/>
      <w:r w:rsidR="00AD344F" w:rsidRPr="004F0F03">
        <w:rPr>
          <w:rFonts w:ascii="Times New Roman" w:hAnsi="Times New Roman"/>
        </w:rPr>
        <w:t>d</w:t>
      </w:r>
      <w:r w:rsidRPr="004F0F03">
        <w:rPr>
          <w:rFonts w:ascii="Times New Roman" w:hAnsi="Times New Roman"/>
        </w:rPr>
        <w:t>è</w:t>
      </w:r>
      <w:proofErr w:type="spellEnd"/>
      <w:r w:rsidRPr="004F0F03">
        <w:rPr>
          <w:rFonts w:ascii="Times New Roman" w:hAnsi="Times New Roman"/>
        </w:rPr>
        <w:t xml:space="preserve"> fissata a profili verticali</w:t>
      </w:r>
      <w:r w:rsidR="00AD344F" w:rsidRPr="004F0F03">
        <w:rPr>
          <w:rFonts w:ascii="Times New Roman" w:hAnsi="Times New Roman"/>
        </w:rPr>
        <w:t xml:space="preserve"> in maniera da favorire l’aerazione ed evitare la condensa</w:t>
      </w:r>
      <w:r w:rsidRPr="004F0F03">
        <w:rPr>
          <w:rFonts w:ascii="Times New Roman" w:hAnsi="Times New Roman"/>
        </w:rPr>
        <w:t xml:space="preserve">. </w:t>
      </w:r>
      <w:r w:rsidR="00AD344F" w:rsidRPr="004F0F03">
        <w:rPr>
          <w:rFonts w:ascii="Times New Roman" w:hAnsi="Times New Roman"/>
        </w:rPr>
        <w:t xml:space="preserve">Per i mattoni ad elevate prestazioni e antigelivi è stato scelto </w:t>
      </w:r>
      <w:r w:rsidRPr="004F0F03">
        <w:rPr>
          <w:rFonts w:ascii="Times New Roman" w:hAnsi="Times New Roman"/>
        </w:rPr>
        <w:t xml:space="preserve">un </w:t>
      </w:r>
      <w:r w:rsidR="00AD344F" w:rsidRPr="004F0F03">
        <w:rPr>
          <w:rFonts w:ascii="Times New Roman" w:hAnsi="Times New Roman"/>
        </w:rPr>
        <w:t>colore</w:t>
      </w:r>
      <w:r w:rsidRPr="004F0F03">
        <w:rPr>
          <w:rFonts w:ascii="Times New Roman" w:hAnsi="Times New Roman"/>
        </w:rPr>
        <w:t xml:space="preserve"> giallo chiaro </w:t>
      </w:r>
      <w:r w:rsidR="00AD344F" w:rsidRPr="004F0F03">
        <w:rPr>
          <w:rFonts w:ascii="Times New Roman" w:hAnsi="Times New Roman"/>
        </w:rPr>
        <w:t xml:space="preserve">che sul piano </w:t>
      </w:r>
      <w:r w:rsidRPr="004F0F03">
        <w:rPr>
          <w:rFonts w:ascii="Times New Roman" w:hAnsi="Times New Roman"/>
        </w:rPr>
        <w:t>estetico dà un risultato</w:t>
      </w:r>
      <w:r w:rsidR="00AD344F" w:rsidRPr="004F0F03">
        <w:rPr>
          <w:rFonts w:ascii="Times New Roman" w:hAnsi="Times New Roman"/>
        </w:rPr>
        <w:t xml:space="preserve"> simile a quello originario</w:t>
      </w:r>
      <w:r w:rsidRPr="004F0F03">
        <w:rPr>
          <w:rFonts w:ascii="Times New Roman" w:hAnsi="Times New Roman"/>
        </w:rPr>
        <w:t>.</w:t>
      </w:r>
    </w:p>
    <w:p w:rsidR="00AD344F" w:rsidRPr="004F0F03" w:rsidRDefault="00AD344F" w:rsidP="00DC6B17">
      <w:pPr>
        <w:tabs>
          <w:tab w:val="left" w:pos="426"/>
        </w:tabs>
        <w:spacing w:after="0" w:line="240" w:lineRule="auto"/>
        <w:jc w:val="both"/>
        <w:rPr>
          <w:rFonts w:ascii="Times New Roman" w:hAnsi="Times New Roman"/>
        </w:rPr>
      </w:pPr>
      <w:r w:rsidRPr="004F0F03">
        <w:rPr>
          <w:rFonts w:ascii="Times New Roman" w:hAnsi="Times New Roman"/>
        </w:rPr>
        <w:t>La c</w:t>
      </w:r>
      <w:r w:rsidR="00A55F5A" w:rsidRPr="004F0F03">
        <w:rPr>
          <w:rFonts w:ascii="Times New Roman" w:hAnsi="Times New Roman"/>
        </w:rPr>
        <w:t xml:space="preserve">aratteristica del periodo durante il quale </w:t>
      </w:r>
      <w:proofErr w:type="spellStart"/>
      <w:r w:rsidR="00A55F5A" w:rsidRPr="004F0F03">
        <w:rPr>
          <w:rFonts w:ascii="Times New Roman" w:hAnsi="Times New Roman"/>
        </w:rPr>
        <w:t>Brogården</w:t>
      </w:r>
      <w:proofErr w:type="spellEnd"/>
      <w:r w:rsidR="00A55F5A" w:rsidRPr="004F0F03">
        <w:rPr>
          <w:rFonts w:ascii="Times New Roman" w:hAnsi="Times New Roman"/>
        </w:rPr>
        <w:t xml:space="preserve"> </w:t>
      </w:r>
      <w:r w:rsidRPr="004F0F03">
        <w:rPr>
          <w:rFonts w:ascii="Times New Roman" w:hAnsi="Times New Roman"/>
        </w:rPr>
        <w:t xml:space="preserve">è stato </w:t>
      </w:r>
      <w:r w:rsidR="00A55F5A" w:rsidRPr="004F0F03">
        <w:rPr>
          <w:rFonts w:ascii="Times New Roman" w:hAnsi="Times New Roman"/>
        </w:rPr>
        <w:t xml:space="preserve">costruito è </w:t>
      </w:r>
      <w:r w:rsidRPr="004F0F03">
        <w:rPr>
          <w:rFonts w:ascii="Times New Roman" w:hAnsi="Times New Roman"/>
        </w:rPr>
        <w:t xml:space="preserve">la presenza di balconi </w:t>
      </w:r>
      <w:r w:rsidR="00A55F5A" w:rsidRPr="004F0F03">
        <w:rPr>
          <w:rFonts w:ascii="Times New Roman" w:hAnsi="Times New Roman"/>
        </w:rPr>
        <w:t>incassat</w:t>
      </w:r>
      <w:r w:rsidRPr="004F0F03">
        <w:rPr>
          <w:rFonts w:ascii="Times New Roman" w:hAnsi="Times New Roman"/>
        </w:rPr>
        <w:t xml:space="preserve">i. </w:t>
      </w:r>
      <w:r w:rsidR="00A55F5A" w:rsidRPr="004F0F03">
        <w:rPr>
          <w:rFonts w:ascii="Times New Roman" w:hAnsi="Times New Roman"/>
        </w:rPr>
        <w:t xml:space="preserve">Per evitare </w:t>
      </w:r>
      <w:r w:rsidRPr="004F0F03">
        <w:rPr>
          <w:rFonts w:ascii="Times New Roman" w:hAnsi="Times New Roman"/>
        </w:rPr>
        <w:t xml:space="preserve">i </w:t>
      </w:r>
      <w:r w:rsidR="00A55F5A" w:rsidRPr="004F0F03">
        <w:rPr>
          <w:rFonts w:ascii="Times New Roman" w:hAnsi="Times New Roman"/>
        </w:rPr>
        <w:t xml:space="preserve">ponti termici </w:t>
      </w:r>
      <w:r w:rsidRPr="004F0F03">
        <w:rPr>
          <w:rFonts w:ascii="Times New Roman" w:hAnsi="Times New Roman"/>
        </w:rPr>
        <w:t>generati</w:t>
      </w:r>
      <w:r w:rsidR="00A55F5A" w:rsidRPr="004F0F03">
        <w:rPr>
          <w:rFonts w:ascii="Times New Roman" w:hAnsi="Times New Roman"/>
        </w:rPr>
        <w:t xml:space="preserve"> da tale soluzione, </w:t>
      </w:r>
      <w:r w:rsidRPr="004F0F03">
        <w:rPr>
          <w:rFonts w:ascii="Times New Roman" w:hAnsi="Times New Roman"/>
        </w:rPr>
        <w:t xml:space="preserve">la superficie in pianta è stata inglobata nella residenza e i balconi sono stati realizzati in aggetto utilizzando colori e materiali specifici in maniera da caratterizzare le facciate. Le finestre rispecchiano i criteri della Passive </w:t>
      </w:r>
      <w:proofErr w:type="spellStart"/>
      <w:r w:rsidRPr="004F0F03">
        <w:rPr>
          <w:rFonts w:ascii="Times New Roman" w:hAnsi="Times New Roman"/>
        </w:rPr>
        <w:t>house</w:t>
      </w:r>
      <w:proofErr w:type="spellEnd"/>
      <w:r w:rsidRPr="004F0F03">
        <w:rPr>
          <w:rFonts w:ascii="Times New Roman" w:hAnsi="Times New Roman"/>
        </w:rPr>
        <w:t>.</w:t>
      </w:r>
    </w:p>
    <w:p w:rsidR="00A55F5A" w:rsidRPr="004F0F03" w:rsidRDefault="00AD344F" w:rsidP="00DC6B17">
      <w:pPr>
        <w:tabs>
          <w:tab w:val="left" w:pos="426"/>
        </w:tabs>
        <w:spacing w:after="0" w:line="240" w:lineRule="auto"/>
        <w:jc w:val="both"/>
        <w:rPr>
          <w:rFonts w:ascii="Times New Roman" w:hAnsi="Times New Roman"/>
        </w:rPr>
      </w:pPr>
      <w:r w:rsidRPr="004F0F03">
        <w:rPr>
          <w:rFonts w:ascii="Times New Roman" w:hAnsi="Times New Roman"/>
        </w:rPr>
        <w:t xml:space="preserve">Anche in questo caso, la partecipazione e responsabilizzazione dei cittadini è raggiuta attraverso la realizzazione di un sistema di controllo e autolettura dei consumi individuali di acqua calda sanitaria e di energia elettrica. Gli alloggi sono stati resi </w:t>
      </w:r>
      <w:r w:rsidR="00A55F5A" w:rsidRPr="004F0F03">
        <w:rPr>
          <w:rFonts w:ascii="Times New Roman" w:hAnsi="Times New Roman"/>
        </w:rPr>
        <w:t>più accessibile ai disabili.</w:t>
      </w:r>
    </w:p>
    <w:p w:rsidR="00AD344F" w:rsidRPr="004F0F03" w:rsidRDefault="00AD344F" w:rsidP="00DC6B17">
      <w:pPr>
        <w:tabs>
          <w:tab w:val="left" w:pos="426"/>
        </w:tabs>
        <w:spacing w:after="0" w:line="240" w:lineRule="auto"/>
        <w:jc w:val="both"/>
        <w:rPr>
          <w:rFonts w:ascii="Times New Roman" w:hAnsi="Times New Roman"/>
        </w:rPr>
      </w:pPr>
    </w:p>
    <w:p w:rsidR="00F731FE" w:rsidRPr="004F0F03" w:rsidRDefault="00050D3E" w:rsidP="00DC6B17">
      <w:pPr>
        <w:tabs>
          <w:tab w:val="left" w:pos="426"/>
        </w:tabs>
        <w:spacing w:after="0" w:line="240" w:lineRule="auto"/>
        <w:jc w:val="both"/>
        <w:rPr>
          <w:rFonts w:ascii="Times New Roman" w:hAnsi="Times New Roman"/>
        </w:rPr>
      </w:pPr>
      <w:r w:rsidRPr="004F0F03">
        <w:rPr>
          <w:rFonts w:ascii="Times New Roman" w:hAnsi="Times New Roman"/>
        </w:rPr>
        <w:t xml:space="preserve">La tecnologia </w:t>
      </w:r>
      <w:r w:rsidR="00F731FE" w:rsidRPr="004F0F03">
        <w:rPr>
          <w:rFonts w:ascii="Times New Roman" w:hAnsi="Times New Roman"/>
        </w:rPr>
        <w:t xml:space="preserve">Passive </w:t>
      </w:r>
      <w:proofErr w:type="spellStart"/>
      <w:r w:rsidR="00F731FE" w:rsidRPr="004F0F03">
        <w:rPr>
          <w:rFonts w:ascii="Times New Roman" w:hAnsi="Times New Roman"/>
        </w:rPr>
        <w:t>house</w:t>
      </w:r>
      <w:proofErr w:type="spellEnd"/>
      <w:r w:rsidRPr="004F0F03">
        <w:rPr>
          <w:rFonts w:ascii="Times New Roman" w:hAnsi="Times New Roman"/>
        </w:rPr>
        <w:t xml:space="preserve"> </w:t>
      </w:r>
      <w:r w:rsidR="0007147B" w:rsidRPr="004F0F03">
        <w:rPr>
          <w:rFonts w:ascii="Times New Roman" w:hAnsi="Times New Roman"/>
        </w:rPr>
        <w:t>implica che le costruzioni siano sufficientemente coibentate/massive</w:t>
      </w:r>
      <w:r w:rsidR="00F731FE" w:rsidRPr="004F0F03">
        <w:rPr>
          <w:rFonts w:ascii="Times New Roman" w:hAnsi="Times New Roman"/>
        </w:rPr>
        <w:t>,</w:t>
      </w:r>
      <w:r w:rsidR="0007147B" w:rsidRPr="004F0F03">
        <w:rPr>
          <w:rFonts w:ascii="Times New Roman" w:hAnsi="Times New Roman"/>
        </w:rPr>
        <w:t xml:space="preserve"> che richiedano un apporto termico </w:t>
      </w:r>
      <w:r w:rsidR="00F731FE" w:rsidRPr="004F0F03">
        <w:rPr>
          <w:rFonts w:ascii="Times New Roman" w:hAnsi="Times New Roman"/>
        </w:rPr>
        <w:t xml:space="preserve">ridotto; è previsto un lieve apporto igrometrico e le aperture devono avere un basso coefficiente di scambio termico (U). </w:t>
      </w:r>
      <w:r w:rsidR="00F71D3D" w:rsidRPr="004F0F03">
        <w:rPr>
          <w:rFonts w:ascii="Times New Roman" w:hAnsi="Times New Roman"/>
        </w:rPr>
        <w:t xml:space="preserve">Il sistema </w:t>
      </w:r>
      <w:r w:rsidR="00F731FE" w:rsidRPr="004F0F03">
        <w:rPr>
          <w:rFonts w:ascii="Times New Roman" w:hAnsi="Times New Roman"/>
        </w:rPr>
        <w:t>utilizzato ha previsto</w:t>
      </w:r>
      <w:r w:rsidRPr="004F0F03">
        <w:rPr>
          <w:rFonts w:ascii="Times New Roman" w:hAnsi="Times New Roman"/>
        </w:rPr>
        <w:t xml:space="preserve"> la costruzione di un</w:t>
      </w:r>
      <w:r w:rsidR="0007147B" w:rsidRPr="004F0F03">
        <w:rPr>
          <w:rFonts w:ascii="Times New Roman" w:hAnsi="Times New Roman"/>
        </w:rPr>
        <w:t xml:space="preserve"> involucro adeguato</w:t>
      </w:r>
      <w:r w:rsidR="00F731FE" w:rsidRPr="004F0F03">
        <w:rPr>
          <w:rFonts w:ascii="Times New Roman" w:hAnsi="Times New Roman"/>
        </w:rPr>
        <w:t xml:space="preserve"> (44 cm di isolamento in copertura e 40 cm nel piano terra/seminterrato)</w:t>
      </w:r>
      <w:r w:rsidRPr="004F0F03">
        <w:rPr>
          <w:rFonts w:ascii="Times New Roman" w:hAnsi="Times New Roman"/>
        </w:rPr>
        <w:t xml:space="preserve"> e </w:t>
      </w:r>
      <w:r w:rsidR="0007147B" w:rsidRPr="004F0F03">
        <w:rPr>
          <w:rFonts w:ascii="Times New Roman" w:hAnsi="Times New Roman"/>
        </w:rPr>
        <w:t xml:space="preserve">l’utilizzo di uno </w:t>
      </w:r>
      <w:r w:rsidRPr="004F0F03">
        <w:rPr>
          <w:rFonts w:ascii="Times New Roman" w:hAnsi="Times New Roman"/>
        </w:rPr>
        <w:t xml:space="preserve">scambiatore di calore </w:t>
      </w:r>
      <w:r w:rsidR="00F71D3D" w:rsidRPr="004F0F03">
        <w:rPr>
          <w:rFonts w:ascii="Times New Roman" w:hAnsi="Times New Roman"/>
        </w:rPr>
        <w:t xml:space="preserve">per </w:t>
      </w:r>
      <w:r w:rsidRPr="004F0F03">
        <w:rPr>
          <w:rFonts w:ascii="Times New Roman" w:hAnsi="Times New Roman"/>
        </w:rPr>
        <w:t>l'aria</w:t>
      </w:r>
      <w:r w:rsidR="00F731FE" w:rsidRPr="004F0F03">
        <w:rPr>
          <w:rFonts w:ascii="Times New Roman" w:hAnsi="Times New Roman"/>
        </w:rPr>
        <w:t xml:space="preserve"> che entra dai sistemi</w:t>
      </w:r>
      <w:r w:rsidRPr="004F0F03">
        <w:rPr>
          <w:rFonts w:ascii="Times New Roman" w:hAnsi="Times New Roman"/>
        </w:rPr>
        <w:t xml:space="preserve"> di ventilazione</w:t>
      </w:r>
      <w:r w:rsidR="00F731FE" w:rsidRPr="004F0F03">
        <w:rPr>
          <w:rFonts w:ascii="Times New Roman" w:hAnsi="Times New Roman"/>
        </w:rPr>
        <w:t xml:space="preserve"> (efficienza termica 85%). In sostanza, lo scambiatore di calore preriscalda l'aria fredda in entrata sfruttando il calore dell'aria </w:t>
      </w:r>
      <w:r w:rsidR="00F71D3D" w:rsidRPr="004F0F03">
        <w:rPr>
          <w:rFonts w:ascii="Times New Roman" w:hAnsi="Times New Roman"/>
        </w:rPr>
        <w:t xml:space="preserve">degli </w:t>
      </w:r>
      <w:r w:rsidRPr="004F0F03">
        <w:rPr>
          <w:rFonts w:ascii="Times New Roman" w:hAnsi="Times New Roman"/>
        </w:rPr>
        <w:t>ambient</w:t>
      </w:r>
      <w:r w:rsidR="00F71D3D" w:rsidRPr="004F0F03">
        <w:rPr>
          <w:rFonts w:ascii="Times New Roman" w:hAnsi="Times New Roman"/>
        </w:rPr>
        <w:t>i</w:t>
      </w:r>
      <w:r w:rsidR="00F731FE" w:rsidRPr="004F0F03">
        <w:rPr>
          <w:rFonts w:ascii="Times New Roman" w:hAnsi="Times New Roman"/>
        </w:rPr>
        <w:t>. Contemporaneamente, l'aria in entrata viene filtrata dal polline e dalla polvere con sistemi privi di utilizzo di energia elettrica</w:t>
      </w:r>
      <w:r w:rsidRPr="004F0F03">
        <w:rPr>
          <w:rFonts w:ascii="Times New Roman" w:hAnsi="Times New Roman"/>
        </w:rPr>
        <w:t>. Durante la maggior parte</w:t>
      </w:r>
      <w:r w:rsidR="00F71D3D" w:rsidRPr="004F0F03">
        <w:rPr>
          <w:rFonts w:ascii="Times New Roman" w:hAnsi="Times New Roman"/>
        </w:rPr>
        <w:t xml:space="preserve"> </w:t>
      </w:r>
      <w:r w:rsidR="00F731FE" w:rsidRPr="004F0F03">
        <w:rPr>
          <w:rFonts w:ascii="Times New Roman" w:hAnsi="Times New Roman"/>
        </w:rPr>
        <w:t xml:space="preserve">dell’anno </w:t>
      </w:r>
      <w:r w:rsidR="00F71D3D" w:rsidRPr="004F0F03">
        <w:rPr>
          <w:rFonts w:ascii="Times New Roman" w:hAnsi="Times New Roman"/>
        </w:rPr>
        <w:t>contribuiscono ad aumentare le</w:t>
      </w:r>
      <w:r w:rsidRPr="004F0F03">
        <w:rPr>
          <w:rFonts w:ascii="Times New Roman" w:hAnsi="Times New Roman"/>
        </w:rPr>
        <w:t xml:space="preserve"> temperatur</w:t>
      </w:r>
      <w:r w:rsidR="00F71D3D" w:rsidRPr="004F0F03">
        <w:rPr>
          <w:rFonts w:ascii="Times New Roman" w:hAnsi="Times New Roman"/>
        </w:rPr>
        <w:t>e</w:t>
      </w:r>
      <w:r w:rsidR="00F731FE" w:rsidRPr="004F0F03">
        <w:rPr>
          <w:rFonts w:ascii="Times New Roman" w:hAnsi="Times New Roman"/>
        </w:rPr>
        <w:t xml:space="preserve"> </w:t>
      </w:r>
      <w:r w:rsidR="00F71D3D" w:rsidRPr="004F0F03">
        <w:rPr>
          <w:rFonts w:ascii="Times New Roman" w:hAnsi="Times New Roman"/>
        </w:rPr>
        <w:t xml:space="preserve">il </w:t>
      </w:r>
      <w:r w:rsidRPr="004F0F03">
        <w:rPr>
          <w:rFonts w:ascii="Times New Roman" w:hAnsi="Times New Roman"/>
        </w:rPr>
        <w:t xml:space="preserve">calore generato dagli apparecchi domestici, </w:t>
      </w:r>
      <w:r w:rsidR="00F731FE" w:rsidRPr="004F0F03">
        <w:rPr>
          <w:rFonts w:ascii="Times New Roman" w:hAnsi="Times New Roman"/>
        </w:rPr>
        <w:t>dal</w:t>
      </w:r>
      <w:r w:rsidRPr="004F0F03">
        <w:rPr>
          <w:rFonts w:ascii="Times New Roman" w:hAnsi="Times New Roman"/>
        </w:rPr>
        <w:t>l'illuminazione e</w:t>
      </w:r>
      <w:r w:rsidR="00F731FE" w:rsidRPr="004F0F03">
        <w:rPr>
          <w:rFonts w:ascii="Times New Roman" w:hAnsi="Times New Roman"/>
        </w:rPr>
        <w:t xml:space="preserve"> dal</w:t>
      </w:r>
      <w:r w:rsidR="00F71D3D" w:rsidRPr="004F0F03">
        <w:rPr>
          <w:rFonts w:ascii="Times New Roman" w:hAnsi="Times New Roman"/>
        </w:rPr>
        <w:t xml:space="preserve">la presenza </w:t>
      </w:r>
      <w:r w:rsidR="00F731FE" w:rsidRPr="004F0F03">
        <w:rPr>
          <w:rFonts w:ascii="Times New Roman" w:hAnsi="Times New Roman"/>
        </w:rPr>
        <w:t>de</w:t>
      </w:r>
      <w:r w:rsidRPr="004F0F03">
        <w:rPr>
          <w:rFonts w:ascii="Times New Roman" w:hAnsi="Times New Roman"/>
        </w:rPr>
        <w:t xml:space="preserve">gli abitanti stessi. </w:t>
      </w:r>
      <w:r w:rsidR="00F71D3D" w:rsidRPr="004F0F03">
        <w:rPr>
          <w:rFonts w:ascii="Times New Roman" w:hAnsi="Times New Roman"/>
        </w:rPr>
        <w:t xml:space="preserve">Nei </w:t>
      </w:r>
      <w:r w:rsidRPr="004F0F03">
        <w:rPr>
          <w:rFonts w:ascii="Times New Roman" w:hAnsi="Times New Roman"/>
        </w:rPr>
        <w:t xml:space="preserve">giorni dell'anno </w:t>
      </w:r>
      <w:r w:rsidR="00F71D3D" w:rsidRPr="004F0F03">
        <w:rPr>
          <w:rFonts w:ascii="Times New Roman" w:hAnsi="Times New Roman"/>
        </w:rPr>
        <w:t>in cui</w:t>
      </w:r>
      <w:r w:rsidRPr="004F0F03">
        <w:rPr>
          <w:rFonts w:ascii="Times New Roman" w:hAnsi="Times New Roman"/>
        </w:rPr>
        <w:t xml:space="preserve"> fa freddo</w:t>
      </w:r>
      <w:r w:rsidR="00F731FE" w:rsidRPr="004F0F03">
        <w:rPr>
          <w:rFonts w:ascii="Times New Roman" w:hAnsi="Times New Roman"/>
        </w:rPr>
        <w:t>,</w:t>
      </w:r>
      <w:r w:rsidRPr="004F0F03">
        <w:rPr>
          <w:rFonts w:ascii="Times New Roman" w:hAnsi="Times New Roman"/>
        </w:rPr>
        <w:t xml:space="preserve"> </w:t>
      </w:r>
      <w:r w:rsidR="00F71D3D" w:rsidRPr="004F0F03">
        <w:rPr>
          <w:rFonts w:ascii="Times New Roman" w:hAnsi="Times New Roman"/>
        </w:rPr>
        <w:t xml:space="preserve">entra in azione </w:t>
      </w:r>
      <w:r w:rsidRPr="004F0F03">
        <w:rPr>
          <w:rFonts w:ascii="Times New Roman" w:hAnsi="Times New Roman"/>
        </w:rPr>
        <w:t>un piccolo radiatore riscaldat</w:t>
      </w:r>
      <w:r w:rsidR="00F71D3D" w:rsidRPr="004F0F03">
        <w:rPr>
          <w:rFonts w:ascii="Times New Roman" w:hAnsi="Times New Roman"/>
        </w:rPr>
        <w:t xml:space="preserve">o attraverso </w:t>
      </w:r>
      <w:r w:rsidRPr="004F0F03">
        <w:rPr>
          <w:rFonts w:ascii="Times New Roman" w:hAnsi="Times New Roman"/>
        </w:rPr>
        <w:t xml:space="preserve">lo scambiatore di calore. </w:t>
      </w:r>
      <w:r w:rsidR="00F71D3D" w:rsidRPr="004F0F03">
        <w:rPr>
          <w:rFonts w:ascii="Times New Roman" w:hAnsi="Times New Roman"/>
        </w:rPr>
        <w:t xml:space="preserve">Nella prima casa ristrutturata </w:t>
      </w:r>
      <w:proofErr w:type="spellStart"/>
      <w:r w:rsidRPr="004F0F03">
        <w:rPr>
          <w:rFonts w:ascii="Times New Roman" w:hAnsi="Times New Roman"/>
        </w:rPr>
        <w:t>Brogården</w:t>
      </w:r>
      <w:proofErr w:type="spellEnd"/>
      <w:r w:rsidRPr="004F0F03">
        <w:rPr>
          <w:rFonts w:ascii="Times New Roman" w:hAnsi="Times New Roman"/>
        </w:rPr>
        <w:t xml:space="preserve"> </w:t>
      </w:r>
      <w:r w:rsidR="00F71D3D" w:rsidRPr="004F0F03">
        <w:rPr>
          <w:rFonts w:ascii="Times New Roman" w:hAnsi="Times New Roman"/>
        </w:rPr>
        <w:t>c’</w:t>
      </w:r>
      <w:r w:rsidRPr="004F0F03">
        <w:rPr>
          <w:rFonts w:ascii="Times New Roman" w:hAnsi="Times New Roman"/>
        </w:rPr>
        <w:t>è uno scambiatore di calore in ogni appartamento, ne</w:t>
      </w:r>
      <w:r w:rsidR="00F71D3D" w:rsidRPr="004F0F03">
        <w:rPr>
          <w:rFonts w:ascii="Times New Roman" w:hAnsi="Times New Roman"/>
        </w:rPr>
        <w:t xml:space="preserve">gli interventi successivi è stato previsto </w:t>
      </w:r>
      <w:r w:rsidRPr="004F0F03">
        <w:rPr>
          <w:rFonts w:ascii="Times New Roman" w:hAnsi="Times New Roman"/>
        </w:rPr>
        <w:t>uno scambiatore di calore centrale</w:t>
      </w:r>
      <w:r w:rsidR="00F71D3D" w:rsidRPr="004F0F03">
        <w:rPr>
          <w:rFonts w:ascii="Times New Roman" w:hAnsi="Times New Roman"/>
        </w:rPr>
        <w:t xml:space="preserve"> per ogni edificio</w:t>
      </w:r>
      <w:r w:rsidRPr="004F0F03">
        <w:rPr>
          <w:rFonts w:ascii="Times New Roman" w:hAnsi="Times New Roman"/>
        </w:rPr>
        <w:t>.</w:t>
      </w:r>
      <w:r w:rsidR="00F71D3D" w:rsidRPr="004F0F03">
        <w:rPr>
          <w:rFonts w:ascii="Times New Roman" w:hAnsi="Times New Roman"/>
        </w:rPr>
        <w:t xml:space="preserve"> </w:t>
      </w:r>
    </w:p>
    <w:p w:rsidR="00050D3E" w:rsidRPr="004F0F03" w:rsidRDefault="00050D3E" w:rsidP="00DC6B17">
      <w:pPr>
        <w:tabs>
          <w:tab w:val="left" w:pos="426"/>
        </w:tabs>
        <w:spacing w:after="0" w:line="240" w:lineRule="auto"/>
        <w:jc w:val="both"/>
        <w:rPr>
          <w:rFonts w:ascii="Times New Roman" w:hAnsi="Times New Roman"/>
        </w:rPr>
      </w:pPr>
    </w:p>
    <w:p w:rsidR="00F75AD3" w:rsidRPr="004F0F03" w:rsidRDefault="00AD344F" w:rsidP="00DC6B17">
      <w:pPr>
        <w:tabs>
          <w:tab w:val="left" w:pos="426"/>
        </w:tabs>
        <w:spacing w:after="0" w:line="240" w:lineRule="auto"/>
        <w:jc w:val="both"/>
        <w:rPr>
          <w:rFonts w:ascii="Times New Roman" w:hAnsi="Times New Roman"/>
        </w:rPr>
      </w:pPr>
      <w:r w:rsidRPr="004F0F03">
        <w:rPr>
          <w:rFonts w:ascii="Times New Roman" w:hAnsi="Times New Roman"/>
        </w:rPr>
        <w:t>Come tutti gli edifici realizzati negli anni ’70, anche questo era fortemente energivoro; dopo gli interventi i consumi si sono notevolmente</w:t>
      </w:r>
      <w:r w:rsidR="00F75AD3" w:rsidRPr="004F0F03">
        <w:rPr>
          <w:rFonts w:ascii="Times New Roman" w:hAnsi="Times New Roman"/>
        </w:rPr>
        <w:t xml:space="preserve"> ridotti, da 216 a 92 kWh /</w:t>
      </w:r>
      <w:r w:rsidR="00524421" w:rsidRPr="004F0F03">
        <w:rPr>
          <w:rFonts w:ascii="Times New Roman" w:hAnsi="Times New Roman"/>
        </w:rPr>
        <w:t>m</w:t>
      </w:r>
      <w:r w:rsidR="00F75AD3" w:rsidRPr="004F0F03">
        <w:rPr>
          <w:rFonts w:ascii="Times New Roman" w:hAnsi="Times New Roman"/>
        </w:rPr>
        <w:t>q</w:t>
      </w:r>
      <w:r w:rsidR="00524421" w:rsidRPr="004F0F03">
        <w:rPr>
          <w:rFonts w:ascii="Times New Roman" w:hAnsi="Times New Roman"/>
        </w:rPr>
        <w:t xml:space="preserve"> anno</w:t>
      </w:r>
      <w:r w:rsidR="00F75AD3" w:rsidRPr="004F0F03">
        <w:rPr>
          <w:rFonts w:ascii="Times New Roman" w:hAnsi="Times New Roman"/>
        </w:rPr>
        <w:t xml:space="preserve"> già nel primo anno di gestione</w:t>
      </w:r>
      <w:r w:rsidR="00524421" w:rsidRPr="004F0F03">
        <w:rPr>
          <w:rFonts w:ascii="Times New Roman" w:hAnsi="Times New Roman"/>
        </w:rPr>
        <w:t xml:space="preserve">. </w:t>
      </w:r>
      <w:r w:rsidR="00F75AD3" w:rsidRPr="004F0F03">
        <w:rPr>
          <w:rFonts w:ascii="Times New Roman" w:hAnsi="Times New Roman"/>
        </w:rPr>
        <w:t xml:space="preserve">Solo per dieci giorni all'anno è necessario attivare il riscaldamento </w:t>
      </w:r>
      <w:proofErr w:type="gramStart"/>
      <w:r w:rsidR="00F75AD3" w:rsidRPr="004F0F03">
        <w:rPr>
          <w:rFonts w:ascii="Times New Roman" w:hAnsi="Times New Roman"/>
        </w:rPr>
        <w:t>supplementare,  fornito</w:t>
      </w:r>
      <w:proofErr w:type="gramEnd"/>
      <w:r w:rsidR="00F75AD3" w:rsidRPr="004F0F03">
        <w:rPr>
          <w:rFonts w:ascii="Times New Roman" w:hAnsi="Times New Roman"/>
        </w:rPr>
        <w:t xml:space="preserve"> con un piccolo circuito di teleriscaldamento prodotto da biomassa.</w:t>
      </w:r>
      <w:r w:rsidR="00203154" w:rsidRPr="004F0F03">
        <w:rPr>
          <w:rFonts w:ascii="Times New Roman" w:hAnsi="Times New Roman"/>
        </w:rPr>
        <w:t xml:space="preserve"> Il recupero dell’investimento è previsto nell’arco di 6-10 anni.</w:t>
      </w:r>
    </w:p>
    <w:p w:rsidR="00F75AD3" w:rsidRPr="004F0F03" w:rsidRDefault="00F75AD3" w:rsidP="00DC6B17">
      <w:pPr>
        <w:tabs>
          <w:tab w:val="left" w:pos="426"/>
        </w:tabs>
        <w:spacing w:after="0" w:line="240" w:lineRule="auto"/>
        <w:jc w:val="both"/>
        <w:rPr>
          <w:rFonts w:ascii="Times New Roman" w:hAnsi="Times New Roman"/>
        </w:rPr>
      </w:pPr>
    </w:p>
    <w:p w:rsidR="00F75AD3" w:rsidRPr="004F0F03" w:rsidRDefault="00F75AD3" w:rsidP="00DC6B17">
      <w:pPr>
        <w:tabs>
          <w:tab w:val="left" w:pos="426"/>
        </w:tabs>
        <w:spacing w:after="0" w:line="240" w:lineRule="auto"/>
        <w:jc w:val="both"/>
        <w:rPr>
          <w:rFonts w:ascii="Times New Roman" w:hAnsi="Times New Roman"/>
        </w:rPr>
      </w:pPr>
      <w:r w:rsidRPr="004F0F03">
        <w:rPr>
          <w:rFonts w:ascii="Times New Roman" w:hAnsi="Times New Roman"/>
        </w:rPr>
        <w:t xml:space="preserve">Il </w:t>
      </w:r>
      <w:proofErr w:type="spellStart"/>
      <w:r w:rsidRPr="004F0F03">
        <w:rPr>
          <w:rFonts w:ascii="Times New Roman" w:hAnsi="Times New Roman"/>
        </w:rPr>
        <w:t>Million</w:t>
      </w:r>
      <w:proofErr w:type="spellEnd"/>
      <w:r w:rsidRPr="004F0F03">
        <w:rPr>
          <w:rFonts w:ascii="Times New Roman" w:hAnsi="Times New Roman"/>
        </w:rPr>
        <w:t xml:space="preserve"> Program ha realizzato costruzioni residenziali semplici, razionali e con procedimenti industrializzati/standardizzati; in molte parti della Svezia vi sono infatti edifici molto simili, per questa ragione questa esperienza può essere replicabile</w:t>
      </w:r>
      <w:r w:rsidR="0017513F" w:rsidRPr="004F0F03">
        <w:rPr>
          <w:rFonts w:ascii="Times New Roman" w:hAnsi="Times New Roman"/>
        </w:rPr>
        <w:t>.</w:t>
      </w:r>
    </w:p>
    <w:p w:rsidR="0017513F" w:rsidRDefault="0017513F" w:rsidP="0017513F">
      <w:pPr>
        <w:tabs>
          <w:tab w:val="left" w:pos="426"/>
        </w:tabs>
        <w:spacing w:after="0" w:line="240" w:lineRule="auto"/>
        <w:ind w:left="284"/>
        <w:jc w:val="both"/>
      </w:pPr>
    </w:p>
    <w:p w:rsidR="0017513F" w:rsidRDefault="0017513F" w:rsidP="0017513F">
      <w:pPr>
        <w:tabs>
          <w:tab w:val="left" w:pos="426"/>
        </w:tabs>
        <w:spacing w:after="0" w:line="240" w:lineRule="auto"/>
        <w:ind w:left="284"/>
        <w:jc w:val="both"/>
      </w:pPr>
    </w:p>
    <w:p w:rsidR="0017513F" w:rsidRDefault="0017513F" w:rsidP="00DC6B17">
      <w:pPr>
        <w:tabs>
          <w:tab w:val="left" w:pos="426"/>
        </w:tabs>
        <w:spacing w:after="0" w:line="240" w:lineRule="auto"/>
        <w:jc w:val="both"/>
      </w:pPr>
    </w:p>
    <w:tbl>
      <w:tblPr>
        <w:tblStyle w:val="Grigliatabella"/>
        <w:tblW w:w="8364" w:type="dxa"/>
        <w:tblInd w:w="-5" w:type="dxa"/>
        <w:tblLayout w:type="fixed"/>
        <w:tblLook w:val="04A0" w:firstRow="1" w:lastRow="0" w:firstColumn="1" w:lastColumn="0" w:noHBand="0" w:noVBand="1"/>
      </w:tblPr>
      <w:tblGrid>
        <w:gridCol w:w="8364"/>
      </w:tblGrid>
      <w:tr w:rsidR="0017513F" w:rsidRPr="005B7188" w:rsidTr="00DC6B17">
        <w:tc>
          <w:tcPr>
            <w:tcW w:w="8364" w:type="dxa"/>
            <w:shd w:val="clear" w:color="auto" w:fill="FFF2CC" w:themeFill="accent4" w:themeFillTint="33"/>
          </w:tcPr>
          <w:p w:rsidR="0017513F" w:rsidRPr="005B7188" w:rsidRDefault="0017513F" w:rsidP="00DC6B17">
            <w:pPr>
              <w:spacing w:after="0"/>
              <w:rPr>
                <w:b/>
                <w:sz w:val="18"/>
                <w:szCs w:val="18"/>
              </w:rPr>
            </w:pPr>
            <w:r>
              <w:rPr>
                <w:b/>
                <w:sz w:val="18"/>
                <w:szCs w:val="18"/>
              </w:rPr>
              <w:lastRenderedPageBreak/>
              <w:t>SINTESI DEGLI INTERVENTI</w:t>
            </w:r>
          </w:p>
        </w:tc>
      </w:tr>
      <w:tr w:rsidR="0017513F" w:rsidRPr="00941271" w:rsidTr="00DC6B17">
        <w:trPr>
          <w:trHeight w:val="384"/>
        </w:trPr>
        <w:tc>
          <w:tcPr>
            <w:tcW w:w="8364" w:type="dxa"/>
            <w:vMerge w:val="restart"/>
          </w:tcPr>
          <w:p w:rsidR="0017513F" w:rsidRPr="0083519F" w:rsidRDefault="0017513F" w:rsidP="00DC6B17">
            <w:pPr>
              <w:spacing w:after="0"/>
              <w:rPr>
                <w:i/>
                <w:sz w:val="18"/>
                <w:szCs w:val="18"/>
              </w:rPr>
            </w:pPr>
            <w:r w:rsidRPr="0083519F">
              <w:rPr>
                <w:i/>
                <w:sz w:val="18"/>
                <w:szCs w:val="18"/>
              </w:rPr>
              <w:t>Riqualificazione abitativa funzionale-spaziale</w:t>
            </w:r>
          </w:p>
          <w:p w:rsidR="0017513F" w:rsidRDefault="0017513F" w:rsidP="004F0F03">
            <w:pPr>
              <w:pStyle w:val="Paragrafoelenco"/>
              <w:numPr>
                <w:ilvl w:val="1"/>
                <w:numId w:val="14"/>
              </w:numPr>
              <w:tabs>
                <w:tab w:val="left" w:pos="201"/>
              </w:tabs>
              <w:spacing w:after="120" w:line="240" w:lineRule="auto"/>
              <w:ind w:left="561"/>
              <w:jc w:val="both"/>
              <w:rPr>
                <w:sz w:val="22"/>
                <w:szCs w:val="22"/>
              </w:rPr>
            </w:pPr>
            <w:r w:rsidRPr="0083519F">
              <w:rPr>
                <w:sz w:val="22"/>
                <w:szCs w:val="22"/>
              </w:rPr>
              <w:t xml:space="preserve">Balconi </w:t>
            </w:r>
            <w:r w:rsidR="0083519F">
              <w:rPr>
                <w:sz w:val="22"/>
                <w:szCs w:val="22"/>
              </w:rPr>
              <w:t>inglobati nelle residenze</w:t>
            </w:r>
            <w:r w:rsidRPr="0083519F">
              <w:rPr>
                <w:sz w:val="22"/>
                <w:szCs w:val="22"/>
              </w:rPr>
              <w:t xml:space="preserve"> con espansione delle superfici</w:t>
            </w:r>
          </w:p>
          <w:p w:rsidR="0083519F" w:rsidRDefault="0083519F" w:rsidP="004F0F03">
            <w:pPr>
              <w:pStyle w:val="Paragrafoelenco"/>
              <w:numPr>
                <w:ilvl w:val="1"/>
                <w:numId w:val="14"/>
              </w:numPr>
              <w:tabs>
                <w:tab w:val="left" w:pos="201"/>
              </w:tabs>
              <w:spacing w:after="120" w:line="240" w:lineRule="auto"/>
              <w:ind w:left="561"/>
              <w:jc w:val="both"/>
              <w:rPr>
                <w:sz w:val="22"/>
                <w:szCs w:val="22"/>
              </w:rPr>
            </w:pPr>
            <w:r>
              <w:rPr>
                <w:sz w:val="22"/>
                <w:szCs w:val="22"/>
              </w:rPr>
              <w:t>Nuovi balconi aggettanti sospesi, anche con funzione di serre climatiche</w:t>
            </w:r>
          </w:p>
          <w:p w:rsidR="0083519F" w:rsidRPr="0083519F" w:rsidRDefault="0083519F" w:rsidP="004F0F03">
            <w:pPr>
              <w:pStyle w:val="Paragrafoelenco"/>
              <w:numPr>
                <w:ilvl w:val="1"/>
                <w:numId w:val="14"/>
              </w:numPr>
              <w:tabs>
                <w:tab w:val="left" w:pos="201"/>
              </w:tabs>
              <w:spacing w:after="120" w:line="240" w:lineRule="auto"/>
              <w:ind w:left="561"/>
              <w:jc w:val="both"/>
              <w:rPr>
                <w:sz w:val="22"/>
                <w:szCs w:val="22"/>
              </w:rPr>
            </w:pPr>
            <w:r>
              <w:rPr>
                <w:sz w:val="22"/>
                <w:szCs w:val="22"/>
              </w:rPr>
              <w:t>Miglioramento dell’accessibilità</w:t>
            </w:r>
          </w:p>
          <w:p w:rsidR="0017513F" w:rsidRPr="0083519F" w:rsidRDefault="0017513F" w:rsidP="004F0F03">
            <w:pPr>
              <w:pStyle w:val="Paragrafoelenco"/>
              <w:numPr>
                <w:ilvl w:val="1"/>
                <w:numId w:val="14"/>
              </w:numPr>
              <w:tabs>
                <w:tab w:val="left" w:pos="201"/>
              </w:tabs>
              <w:spacing w:after="120" w:line="240" w:lineRule="auto"/>
              <w:ind w:left="561"/>
              <w:jc w:val="both"/>
              <w:rPr>
                <w:sz w:val="22"/>
                <w:szCs w:val="22"/>
              </w:rPr>
            </w:pPr>
            <w:r w:rsidRPr="0083519F">
              <w:rPr>
                <w:sz w:val="22"/>
                <w:szCs w:val="22"/>
              </w:rPr>
              <w:t>Attivazione del processo partecipato</w:t>
            </w:r>
          </w:p>
          <w:p w:rsidR="0017513F" w:rsidRPr="0083519F" w:rsidRDefault="0017513F" w:rsidP="004F0F03">
            <w:pPr>
              <w:pStyle w:val="Paragrafoelenco"/>
              <w:numPr>
                <w:ilvl w:val="1"/>
                <w:numId w:val="14"/>
              </w:numPr>
              <w:tabs>
                <w:tab w:val="left" w:pos="201"/>
              </w:tabs>
              <w:spacing w:after="120" w:line="240" w:lineRule="auto"/>
              <w:ind w:left="561"/>
              <w:jc w:val="both"/>
              <w:rPr>
                <w:sz w:val="18"/>
                <w:szCs w:val="18"/>
              </w:rPr>
            </w:pPr>
            <w:r w:rsidRPr="0083519F">
              <w:rPr>
                <w:sz w:val="22"/>
                <w:szCs w:val="22"/>
              </w:rPr>
              <w:t>Controllo dei consumi da parte dei residenti</w:t>
            </w:r>
          </w:p>
        </w:tc>
      </w:tr>
      <w:tr w:rsidR="0017513F" w:rsidRPr="00941271" w:rsidTr="00DC6B17">
        <w:trPr>
          <w:trHeight w:val="253"/>
        </w:trPr>
        <w:tc>
          <w:tcPr>
            <w:tcW w:w="8364" w:type="dxa"/>
            <w:vMerge/>
          </w:tcPr>
          <w:p w:rsidR="0017513F" w:rsidRPr="0083519F" w:rsidRDefault="0017513F" w:rsidP="00DC6B17">
            <w:pPr>
              <w:spacing w:after="0"/>
              <w:rPr>
                <w:sz w:val="18"/>
                <w:szCs w:val="18"/>
              </w:rPr>
            </w:pPr>
          </w:p>
        </w:tc>
      </w:tr>
      <w:tr w:rsidR="0017513F" w:rsidRPr="00941271" w:rsidTr="00DC6B17">
        <w:trPr>
          <w:trHeight w:val="253"/>
        </w:trPr>
        <w:tc>
          <w:tcPr>
            <w:tcW w:w="8364" w:type="dxa"/>
            <w:vMerge w:val="restart"/>
          </w:tcPr>
          <w:p w:rsidR="0017513F" w:rsidRPr="0083519F" w:rsidRDefault="0017513F" w:rsidP="00DC6B17">
            <w:pPr>
              <w:spacing w:after="0"/>
              <w:rPr>
                <w:i/>
                <w:sz w:val="18"/>
                <w:szCs w:val="18"/>
              </w:rPr>
            </w:pPr>
            <w:r w:rsidRPr="0083519F">
              <w:rPr>
                <w:i/>
                <w:sz w:val="18"/>
                <w:szCs w:val="18"/>
              </w:rPr>
              <w:t>Riqualificazione energetico-ambientale (o eco-sistemica)</w:t>
            </w:r>
          </w:p>
          <w:p w:rsidR="0017513F" w:rsidRDefault="0083519F" w:rsidP="004F0F03">
            <w:pPr>
              <w:pStyle w:val="Paragrafoelenco"/>
              <w:numPr>
                <w:ilvl w:val="1"/>
                <w:numId w:val="14"/>
              </w:numPr>
              <w:tabs>
                <w:tab w:val="left" w:pos="201"/>
              </w:tabs>
              <w:spacing w:after="120" w:line="240" w:lineRule="auto"/>
              <w:ind w:left="561"/>
              <w:jc w:val="both"/>
              <w:rPr>
                <w:sz w:val="22"/>
                <w:szCs w:val="22"/>
              </w:rPr>
            </w:pPr>
            <w:r>
              <w:rPr>
                <w:sz w:val="22"/>
                <w:szCs w:val="22"/>
              </w:rPr>
              <w:t xml:space="preserve">Nuovo involucro di mattoni e isolante minerale (48-44cm di spessore, passive </w:t>
            </w:r>
            <w:proofErr w:type="spellStart"/>
            <w:r>
              <w:rPr>
                <w:sz w:val="22"/>
                <w:szCs w:val="22"/>
              </w:rPr>
              <w:t>house</w:t>
            </w:r>
            <w:proofErr w:type="spellEnd"/>
            <w:r>
              <w:rPr>
                <w:sz w:val="22"/>
                <w:szCs w:val="22"/>
              </w:rPr>
              <w:t>)</w:t>
            </w:r>
          </w:p>
          <w:p w:rsidR="0083519F" w:rsidRDefault="0083519F" w:rsidP="004F0F03">
            <w:pPr>
              <w:pStyle w:val="Paragrafoelenco"/>
              <w:numPr>
                <w:ilvl w:val="1"/>
                <w:numId w:val="14"/>
              </w:numPr>
              <w:tabs>
                <w:tab w:val="left" w:pos="201"/>
              </w:tabs>
              <w:spacing w:after="120" w:line="240" w:lineRule="auto"/>
              <w:ind w:left="561"/>
              <w:jc w:val="both"/>
              <w:rPr>
                <w:sz w:val="22"/>
                <w:szCs w:val="22"/>
              </w:rPr>
            </w:pPr>
            <w:r>
              <w:rPr>
                <w:sz w:val="22"/>
                <w:szCs w:val="22"/>
              </w:rPr>
              <w:t>Coibentazione delle coperture e dei piani terra/seminterrati con isolante minerale, spessore 44-40cm</w:t>
            </w:r>
          </w:p>
          <w:p w:rsidR="0083519F" w:rsidRDefault="0083519F" w:rsidP="004F0F03">
            <w:pPr>
              <w:pStyle w:val="Paragrafoelenco"/>
              <w:numPr>
                <w:ilvl w:val="1"/>
                <w:numId w:val="14"/>
              </w:numPr>
              <w:tabs>
                <w:tab w:val="left" w:pos="201"/>
              </w:tabs>
              <w:spacing w:after="120" w:line="240" w:lineRule="auto"/>
              <w:ind w:left="561"/>
              <w:jc w:val="both"/>
              <w:rPr>
                <w:sz w:val="22"/>
                <w:szCs w:val="22"/>
              </w:rPr>
            </w:pPr>
            <w:r>
              <w:rPr>
                <w:sz w:val="22"/>
                <w:szCs w:val="22"/>
              </w:rPr>
              <w:t>Balconi con funzioni serre climatiche</w:t>
            </w:r>
          </w:p>
          <w:p w:rsidR="0083519F" w:rsidRPr="0083519F" w:rsidRDefault="0083519F" w:rsidP="004F0F03">
            <w:pPr>
              <w:pStyle w:val="Paragrafoelenco"/>
              <w:numPr>
                <w:ilvl w:val="1"/>
                <w:numId w:val="14"/>
              </w:numPr>
              <w:tabs>
                <w:tab w:val="left" w:pos="201"/>
              </w:tabs>
              <w:spacing w:after="120" w:line="240" w:lineRule="auto"/>
              <w:ind w:left="561"/>
              <w:jc w:val="both"/>
              <w:rPr>
                <w:sz w:val="22"/>
                <w:szCs w:val="22"/>
              </w:rPr>
            </w:pPr>
            <w:r>
              <w:rPr>
                <w:sz w:val="22"/>
                <w:szCs w:val="22"/>
              </w:rPr>
              <w:t>Scambiatori di calore per il preriscaldamento dell’aria fredda</w:t>
            </w:r>
          </w:p>
          <w:p w:rsidR="0017513F" w:rsidRPr="0083519F" w:rsidRDefault="0017513F" w:rsidP="004F0F03">
            <w:pPr>
              <w:pStyle w:val="Paragrafoelenco"/>
              <w:numPr>
                <w:ilvl w:val="1"/>
                <w:numId w:val="14"/>
              </w:numPr>
              <w:tabs>
                <w:tab w:val="left" w:pos="201"/>
              </w:tabs>
              <w:spacing w:after="120" w:line="240" w:lineRule="auto"/>
              <w:ind w:left="561"/>
              <w:jc w:val="both"/>
              <w:rPr>
                <w:sz w:val="22"/>
                <w:szCs w:val="22"/>
              </w:rPr>
            </w:pPr>
            <w:r w:rsidRPr="0083519F">
              <w:rPr>
                <w:sz w:val="22"/>
                <w:szCs w:val="22"/>
              </w:rPr>
              <w:t xml:space="preserve">Riduzione del consumo di energia </w:t>
            </w:r>
            <w:r w:rsidR="0083519F" w:rsidRPr="00DC6B17">
              <w:rPr>
                <w:sz w:val="22"/>
                <w:szCs w:val="22"/>
              </w:rPr>
              <w:t>da 216 a 92 kWh /mq anno</w:t>
            </w:r>
          </w:p>
          <w:p w:rsidR="0017513F" w:rsidRPr="0083519F" w:rsidRDefault="0017513F" w:rsidP="00DC6B17">
            <w:pPr>
              <w:spacing w:after="0"/>
              <w:rPr>
                <w:sz w:val="18"/>
                <w:szCs w:val="18"/>
              </w:rPr>
            </w:pPr>
          </w:p>
        </w:tc>
      </w:tr>
      <w:tr w:rsidR="0017513F" w:rsidRPr="00F63494" w:rsidTr="00DC6B17">
        <w:trPr>
          <w:trHeight w:val="253"/>
        </w:trPr>
        <w:tc>
          <w:tcPr>
            <w:tcW w:w="8364" w:type="dxa"/>
            <w:vMerge/>
          </w:tcPr>
          <w:p w:rsidR="0017513F" w:rsidRPr="0083519F" w:rsidRDefault="0017513F" w:rsidP="00DC6B17">
            <w:pPr>
              <w:spacing w:after="0"/>
              <w:jc w:val="both"/>
              <w:rPr>
                <w:sz w:val="18"/>
                <w:szCs w:val="18"/>
              </w:rPr>
            </w:pPr>
          </w:p>
        </w:tc>
      </w:tr>
      <w:tr w:rsidR="0017513F" w:rsidRPr="005B7188" w:rsidTr="00DC6B17">
        <w:tc>
          <w:tcPr>
            <w:tcW w:w="8364" w:type="dxa"/>
            <w:shd w:val="clear" w:color="auto" w:fill="FFF2CC" w:themeFill="accent4" w:themeFillTint="33"/>
          </w:tcPr>
          <w:p w:rsidR="0017513F" w:rsidRPr="0083519F" w:rsidRDefault="0017513F" w:rsidP="00DC6B17">
            <w:pPr>
              <w:spacing w:after="0"/>
              <w:rPr>
                <w:b/>
                <w:sz w:val="18"/>
                <w:szCs w:val="18"/>
              </w:rPr>
            </w:pPr>
            <w:r w:rsidRPr="0083519F">
              <w:rPr>
                <w:b/>
                <w:sz w:val="18"/>
                <w:szCs w:val="18"/>
              </w:rPr>
              <w:t>EFFETTO MORFOLOGICO E ICONICO</w:t>
            </w:r>
          </w:p>
        </w:tc>
      </w:tr>
      <w:tr w:rsidR="0017513F" w:rsidRPr="005B7188" w:rsidTr="00DC6B17">
        <w:tc>
          <w:tcPr>
            <w:tcW w:w="8364" w:type="dxa"/>
          </w:tcPr>
          <w:p w:rsidR="0017513F" w:rsidRPr="00DC6B17" w:rsidRDefault="0017513F" w:rsidP="004F0F03">
            <w:pPr>
              <w:pStyle w:val="Paragrafoelenco"/>
              <w:numPr>
                <w:ilvl w:val="1"/>
                <w:numId w:val="14"/>
              </w:numPr>
              <w:tabs>
                <w:tab w:val="left" w:pos="201"/>
              </w:tabs>
              <w:spacing w:after="120" w:line="240" w:lineRule="auto"/>
              <w:ind w:left="561"/>
              <w:jc w:val="both"/>
              <w:rPr>
                <w:sz w:val="22"/>
                <w:szCs w:val="22"/>
              </w:rPr>
            </w:pPr>
            <w:r w:rsidRPr="0083519F">
              <w:rPr>
                <w:sz w:val="22"/>
                <w:szCs w:val="22"/>
              </w:rPr>
              <w:t>Metamorfosi dei volumi e delle superfici esterne con effetti dovuti all</w:t>
            </w:r>
            <w:r w:rsidR="0083519F">
              <w:rPr>
                <w:sz w:val="22"/>
                <w:szCs w:val="22"/>
              </w:rPr>
              <w:t>a eliminazione e al nuovo inserimento di</w:t>
            </w:r>
            <w:r w:rsidRPr="0083519F">
              <w:rPr>
                <w:sz w:val="22"/>
                <w:szCs w:val="22"/>
              </w:rPr>
              <w:t xml:space="preserve"> balconi co</w:t>
            </w:r>
            <w:r w:rsidR="0083519F">
              <w:rPr>
                <w:sz w:val="22"/>
                <w:szCs w:val="22"/>
              </w:rPr>
              <w:t xml:space="preserve">n funzione di </w:t>
            </w:r>
            <w:r w:rsidRPr="0083519F">
              <w:rPr>
                <w:sz w:val="22"/>
                <w:szCs w:val="22"/>
              </w:rPr>
              <w:t>serre climatiche</w:t>
            </w:r>
          </w:p>
          <w:p w:rsidR="0017513F" w:rsidRPr="0083519F" w:rsidRDefault="0017513F" w:rsidP="00DC6B17">
            <w:pPr>
              <w:tabs>
                <w:tab w:val="left" w:pos="426"/>
              </w:tabs>
              <w:spacing w:after="120" w:line="240" w:lineRule="auto"/>
              <w:jc w:val="both"/>
              <w:rPr>
                <w:b/>
                <w:sz w:val="18"/>
                <w:szCs w:val="18"/>
              </w:rPr>
            </w:pPr>
          </w:p>
        </w:tc>
      </w:tr>
    </w:tbl>
    <w:p w:rsidR="0017513F" w:rsidRDefault="0017513F" w:rsidP="0017513F">
      <w:pPr>
        <w:tabs>
          <w:tab w:val="left" w:pos="426"/>
        </w:tabs>
        <w:spacing w:after="0" w:line="240" w:lineRule="auto"/>
        <w:ind w:left="284"/>
        <w:jc w:val="both"/>
        <w:rPr>
          <w:b/>
          <w:color w:val="C00000"/>
        </w:rPr>
      </w:pPr>
    </w:p>
    <w:p w:rsidR="0017513F" w:rsidRDefault="0017513F" w:rsidP="0017513F">
      <w:pPr>
        <w:tabs>
          <w:tab w:val="left" w:pos="426"/>
        </w:tabs>
        <w:spacing w:after="0" w:line="240" w:lineRule="auto"/>
        <w:ind w:left="284"/>
        <w:jc w:val="both"/>
        <w:rPr>
          <w:rFonts w:eastAsia="SimSun"/>
        </w:rPr>
      </w:pPr>
    </w:p>
    <w:p w:rsidR="0017513F" w:rsidRDefault="0017513F" w:rsidP="00F73F01">
      <w:pPr>
        <w:spacing w:after="160" w:line="259" w:lineRule="auto"/>
      </w:pPr>
    </w:p>
    <w:sectPr w:rsidR="0017513F" w:rsidSect="00DC6B17">
      <w:type w:val="continuous"/>
      <w:pgSz w:w="11906" w:h="16838"/>
      <w:pgMar w:top="1418" w:right="1701"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718" w:rsidRDefault="00DD7718" w:rsidP="00D17F6E">
      <w:pPr>
        <w:spacing w:after="0" w:line="240" w:lineRule="auto"/>
      </w:pPr>
      <w:r>
        <w:separator/>
      </w:r>
    </w:p>
  </w:endnote>
  <w:endnote w:type="continuationSeparator" w:id="0">
    <w:p w:rsidR="00DD7718" w:rsidRDefault="00DD7718" w:rsidP="00D17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343490"/>
      <w:docPartObj>
        <w:docPartGallery w:val="Page Numbers (Bottom of Page)"/>
        <w:docPartUnique/>
      </w:docPartObj>
    </w:sdtPr>
    <w:sdtEndPr>
      <w:rPr>
        <w:rFonts w:ascii="Times New Roman" w:hAnsi="Times New Roman"/>
        <w:sz w:val="21"/>
        <w:szCs w:val="21"/>
      </w:rPr>
    </w:sdtEndPr>
    <w:sdtContent>
      <w:p w:rsidR="001E2498" w:rsidRPr="001E2498" w:rsidRDefault="001E2498">
        <w:pPr>
          <w:pStyle w:val="Pidipagina"/>
          <w:rPr>
            <w:rFonts w:ascii="Times New Roman" w:hAnsi="Times New Roman"/>
            <w:sz w:val="21"/>
            <w:szCs w:val="21"/>
          </w:rPr>
        </w:pPr>
        <w:r w:rsidRPr="001E2498">
          <w:rPr>
            <w:rFonts w:ascii="Times New Roman" w:hAnsi="Times New Roman"/>
            <w:sz w:val="21"/>
            <w:szCs w:val="21"/>
          </w:rPr>
          <w:fldChar w:fldCharType="begin"/>
        </w:r>
        <w:r w:rsidRPr="001E2498">
          <w:rPr>
            <w:rFonts w:ascii="Times New Roman" w:hAnsi="Times New Roman"/>
            <w:sz w:val="21"/>
            <w:szCs w:val="21"/>
          </w:rPr>
          <w:instrText>PAGE   \* MERGEFORMAT</w:instrText>
        </w:r>
        <w:r w:rsidRPr="001E2498">
          <w:rPr>
            <w:rFonts w:ascii="Times New Roman" w:hAnsi="Times New Roman"/>
            <w:sz w:val="21"/>
            <w:szCs w:val="21"/>
          </w:rPr>
          <w:fldChar w:fldCharType="separate"/>
        </w:r>
        <w:r w:rsidR="004F0F03">
          <w:rPr>
            <w:rFonts w:ascii="Times New Roman" w:hAnsi="Times New Roman"/>
            <w:noProof/>
            <w:sz w:val="21"/>
            <w:szCs w:val="21"/>
          </w:rPr>
          <w:t>266</w:t>
        </w:r>
        <w:r w:rsidRPr="001E2498">
          <w:rPr>
            <w:rFonts w:ascii="Times New Roman" w:hAnsi="Times New Roman"/>
            <w:sz w:val="21"/>
            <w:szCs w:val="21"/>
          </w:rPr>
          <w:fldChar w:fldCharType="end"/>
        </w:r>
      </w:p>
    </w:sdtContent>
  </w:sdt>
  <w:p w:rsidR="001E2498" w:rsidRDefault="001E249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0565047"/>
      <w:docPartObj>
        <w:docPartGallery w:val="Page Numbers (Bottom of Page)"/>
        <w:docPartUnique/>
      </w:docPartObj>
    </w:sdtPr>
    <w:sdtEndPr>
      <w:rPr>
        <w:rFonts w:ascii="Times New Roman" w:hAnsi="Times New Roman"/>
        <w:sz w:val="21"/>
        <w:szCs w:val="21"/>
      </w:rPr>
    </w:sdtEndPr>
    <w:sdtContent>
      <w:p w:rsidR="001E2498" w:rsidRPr="001E2498" w:rsidRDefault="001E2498">
        <w:pPr>
          <w:pStyle w:val="Pidipagina"/>
          <w:jc w:val="right"/>
          <w:rPr>
            <w:rFonts w:ascii="Times New Roman" w:hAnsi="Times New Roman"/>
            <w:sz w:val="21"/>
            <w:szCs w:val="21"/>
          </w:rPr>
        </w:pPr>
        <w:r w:rsidRPr="001E2498">
          <w:rPr>
            <w:rFonts w:ascii="Times New Roman" w:hAnsi="Times New Roman"/>
            <w:sz w:val="21"/>
            <w:szCs w:val="21"/>
          </w:rPr>
          <w:fldChar w:fldCharType="begin"/>
        </w:r>
        <w:r w:rsidRPr="001E2498">
          <w:rPr>
            <w:rFonts w:ascii="Times New Roman" w:hAnsi="Times New Roman"/>
            <w:sz w:val="21"/>
            <w:szCs w:val="21"/>
          </w:rPr>
          <w:instrText>PAGE   \* MERGEFORMAT</w:instrText>
        </w:r>
        <w:r w:rsidRPr="001E2498">
          <w:rPr>
            <w:rFonts w:ascii="Times New Roman" w:hAnsi="Times New Roman"/>
            <w:sz w:val="21"/>
            <w:szCs w:val="21"/>
          </w:rPr>
          <w:fldChar w:fldCharType="separate"/>
        </w:r>
        <w:r w:rsidR="004F0F03">
          <w:rPr>
            <w:rFonts w:ascii="Times New Roman" w:hAnsi="Times New Roman"/>
            <w:noProof/>
            <w:sz w:val="21"/>
            <w:szCs w:val="21"/>
          </w:rPr>
          <w:t>265</w:t>
        </w:r>
        <w:r w:rsidRPr="001E2498">
          <w:rPr>
            <w:rFonts w:ascii="Times New Roman" w:hAnsi="Times New Roman"/>
            <w:sz w:val="21"/>
            <w:szCs w:val="21"/>
          </w:rPr>
          <w:fldChar w:fldCharType="end"/>
        </w:r>
      </w:p>
    </w:sdtContent>
  </w:sdt>
  <w:p w:rsidR="001E2498" w:rsidRDefault="001E249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718" w:rsidRDefault="00DD7718" w:rsidP="00D17F6E">
      <w:pPr>
        <w:spacing w:after="0" w:line="240" w:lineRule="auto"/>
      </w:pPr>
      <w:r>
        <w:separator/>
      </w:r>
    </w:p>
  </w:footnote>
  <w:footnote w:type="continuationSeparator" w:id="0">
    <w:p w:rsidR="00DD7718" w:rsidRDefault="00DD7718" w:rsidP="00D17F6E">
      <w:pPr>
        <w:spacing w:after="0" w:line="240" w:lineRule="auto"/>
      </w:pPr>
      <w:r>
        <w:continuationSeparator/>
      </w:r>
    </w:p>
  </w:footnote>
  <w:footnote w:id="1">
    <w:p w:rsidR="0090056B" w:rsidRPr="001E2498" w:rsidRDefault="0090056B" w:rsidP="001E2498">
      <w:pPr>
        <w:pStyle w:val="Testonotaapidipagina"/>
        <w:ind w:left="284" w:hanging="284"/>
        <w:rPr>
          <w:rFonts w:ascii="Times New Roman" w:hAnsi="Times New Roman"/>
          <w:sz w:val="18"/>
          <w:szCs w:val="18"/>
          <w:lang w:val="en-GB"/>
        </w:rPr>
      </w:pPr>
      <w:r w:rsidRPr="001E2498">
        <w:rPr>
          <w:rStyle w:val="Rimandonotaapidipagina"/>
          <w:rFonts w:ascii="Times New Roman" w:hAnsi="Times New Roman"/>
          <w:sz w:val="18"/>
          <w:szCs w:val="18"/>
        </w:rPr>
        <w:footnoteRef/>
      </w:r>
      <w:r w:rsidRPr="001E2498">
        <w:rPr>
          <w:rFonts w:ascii="Times New Roman" w:hAnsi="Times New Roman"/>
          <w:sz w:val="18"/>
          <w:szCs w:val="18"/>
          <w:lang w:val="en-GB"/>
        </w:rPr>
        <w:t xml:space="preserve"> </w:t>
      </w:r>
      <w:proofErr w:type="gramStart"/>
      <w:r w:rsidRPr="001E2498">
        <w:rPr>
          <w:rFonts w:ascii="Times New Roman" w:hAnsi="Times New Roman"/>
          <w:sz w:val="18"/>
          <w:szCs w:val="18"/>
          <w:lang w:val="en-GB"/>
        </w:rPr>
        <w:t xml:space="preserve">Il progetto SURE (2009-2011, </w:t>
      </w:r>
      <w:hyperlink r:id="rId1" w:history="1">
        <w:r w:rsidRPr="001E2498">
          <w:rPr>
            <w:rStyle w:val="Collegamentoipertestuale"/>
            <w:rFonts w:ascii="Times New Roman" w:hAnsi="Times New Roman"/>
            <w:sz w:val="18"/>
            <w:szCs w:val="18"/>
            <w:lang w:val="en-GB"/>
          </w:rPr>
          <w:t>https://sustainablerefurbishment.wordpress.com</w:t>
        </w:r>
      </w:hyperlink>
      <w:r w:rsidRPr="001E2498">
        <w:rPr>
          <w:rFonts w:ascii="Times New Roman" w:hAnsi="Times New Roman"/>
          <w:sz w:val="18"/>
          <w:szCs w:val="18"/>
          <w:lang w:val="en-GB"/>
        </w:rPr>
        <w:t xml:space="preserve">) ha coinvolto Finlandia, Danimarca, Islanda e Norvegia: Chief Research Scientist Pekka Huovila, VTT, Finland, Senior Researcher PhD Peter Vogelius, Danish Building Research Institute, Denmark, Ass Prof Björn Marteinsson, University of Iceland &amp; Innovation Centre of Iceland, </w:t>
      </w:r>
      <w:hyperlink r:id="rId2" w:history="1">
        <w:r w:rsidRPr="001E2498">
          <w:rPr>
            <w:rStyle w:val="Collegamentoipertestuale"/>
            <w:rFonts w:ascii="Times New Roman" w:hAnsi="Times New Roman"/>
            <w:sz w:val="18"/>
            <w:szCs w:val="18"/>
            <w:lang w:val="en-GB"/>
          </w:rPr>
          <w:t>bjorn.m@nmi.is</w:t>
        </w:r>
      </w:hyperlink>
      <w:r w:rsidRPr="001E2498">
        <w:rPr>
          <w:rFonts w:ascii="Times New Roman" w:hAnsi="Times New Roman"/>
          <w:sz w:val="18"/>
          <w:szCs w:val="18"/>
          <w:lang w:val="en-GB"/>
        </w:rPr>
        <w:t xml:space="preserve">  Prof Svein Bjørberg, Norwegian University of Science and Technology, Senior Researcher PhD Kim Haugbølle, Danish Building Research Institute, Denmark, </w:t>
      </w:r>
      <w:hyperlink r:id="rId3" w:history="1">
        <w:r w:rsidRPr="001E2498">
          <w:rPr>
            <w:rStyle w:val="Collegamentoipertestuale"/>
            <w:rFonts w:ascii="Times New Roman" w:hAnsi="Times New Roman"/>
            <w:sz w:val="18"/>
            <w:szCs w:val="18"/>
            <w:lang w:val="en-GB"/>
          </w:rPr>
          <w:t>khh@sbi.dk</w:t>
        </w:r>
      </w:hyperlink>
      <w:r w:rsidRPr="001E2498">
        <w:rPr>
          <w:rFonts w:ascii="Times New Roman" w:hAnsi="Times New Roman"/>
          <w:sz w:val="18"/>
          <w:szCs w:val="18"/>
          <w:lang w:val="en-GB"/>
        </w:rPr>
        <w:t xml:space="preserve">  Customer Manager Jyri Nieminen, VTT, Finland; Conclusioni: “High ambitions, but not as high finances.</w:t>
      </w:r>
      <w:proofErr w:type="gramEnd"/>
      <w:r w:rsidRPr="001E2498">
        <w:rPr>
          <w:rFonts w:ascii="Times New Roman" w:hAnsi="Times New Roman"/>
          <w:sz w:val="18"/>
          <w:szCs w:val="18"/>
          <w:lang w:val="en-GB"/>
        </w:rPr>
        <w:t xml:space="preserve"> In addition to finances, both the quality standard of the building and the possibilities and restrictions have to be </w:t>
      </w:r>
      <w:proofErr w:type="gramStart"/>
      <w:r w:rsidRPr="001E2498">
        <w:rPr>
          <w:rFonts w:ascii="Times New Roman" w:hAnsi="Times New Roman"/>
          <w:sz w:val="18"/>
          <w:szCs w:val="18"/>
          <w:lang w:val="en-GB"/>
        </w:rPr>
        <w:t>high-lighted</w:t>
      </w:r>
      <w:proofErr w:type="gramEnd"/>
      <w:r w:rsidRPr="001E2498">
        <w:rPr>
          <w:rFonts w:ascii="Times New Roman" w:hAnsi="Times New Roman"/>
          <w:sz w:val="18"/>
          <w:szCs w:val="18"/>
          <w:lang w:val="en-GB"/>
        </w:rPr>
        <w:t xml:space="preserve"> before finalizing the ambition level. By going through the guideline, a performance profile of the building(s) will be set. This profile should improve the awareness of sustainability with the help of indicators. The guideline </w:t>
      </w:r>
      <w:proofErr w:type="gramStart"/>
      <w:r w:rsidRPr="001E2498">
        <w:rPr>
          <w:rFonts w:ascii="Times New Roman" w:hAnsi="Times New Roman"/>
          <w:sz w:val="18"/>
          <w:szCs w:val="18"/>
          <w:lang w:val="en-GB"/>
        </w:rPr>
        <w:t>can also be used</w:t>
      </w:r>
      <w:proofErr w:type="gramEnd"/>
      <w:r w:rsidRPr="001E2498">
        <w:rPr>
          <w:rFonts w:ascii="Times New Roman" w:hAnsi="Times New Roman"/>
          <w:sz w:val="18"/>
          <w:szCs w:val="18"/>
          <w:lang w:val="en-GB"/>
        </w:rPr>
        <w:t xml:space="preserve"> as a checklist. One of the biggest challenges in developing a common Nordic guideline has been the differences in defining sustainability and the national requirements, building codes, climates, building practice etc. in different countries </w:t>
      </w:r>
    </w:p>
  </w:footnote>
  <w:footnote w:id="2">
    <w:p w:rsidR="0090056B" w:rsidRPr="00F56E34" w:rsidRDefault="0090056B" w:rsidP="00F56E34">
      <w:pPr>
        <w:pStyle w:val="Testonotaapidipagina"/>
        <w:jc w:val="left"/>
      </w:pPr>
      <w:r>
        <w:rPr>
          <w:rStyle w:val="Rimandonotaapidipagina"/>
        </w:rPr>
        <w:footnoteRef/>
      </w:r>
      <w:r>
        <w:t xml:space="preserve"> </w:t>
      </w:r>
      <w:r w:rsidRPr="00F56E34">
        <w:rPr>
          <w:sz w:val="18"/>
          <w:szCs w:val="18"/>
        </w:rPr>
        <w:t xml:space="preserve">Per maggiori approfondimenti, si rinvia allo studio delle linee guida: </w:t>
      </w:r>
      <w:hyperlink r:id="rId4" w:history="1">
        <w:r w:rsidRPr="00F56E34">
          <w:rPr>
            <w:rStyle w:val="Collegamentoipertestuale"/>
            <w:sz w:val="18"/>
            <w:szCs w:val="18"/>
          </w:rPr>
          <w:t>http://www.bedrehelsebygg.no/sure_guideline/sure_guideline_Dec2011.pdf</w:t>
        </w:r>
      </w:hyperlink>
      <w:r w:rsidRPr="00F56E34">
        <w:rPr>
          <w:sz w:val="18"/>
          <w:szCs w:val="18"/>
        </w:rPr>
        <w:t>)</w:t>
      </w:r>
    </w:p>
  </w:footnote>
  <w:footnote w:id="3">
    <w:p w:rsidR="0090056B" w:rsidRPr="001E2498" w:rsidRDefault="0090056B" w:rsidP="00914E7C">
      <w:pPr>
        <w:pStyle w:val="Testonotaapidipagina"/>
        <w:rPr>
          <w:rFonts w:ascii="Times New Roman" w:hAnsi="Times New Roman"/>
          <w:sz w:val="18"/>
          <w:szCs w:val="18"/>
        </w:rPr>
      </w:pPr>
      <w:r w:rsidRPr="001E2498">
        <w:rPr>
          <w:rStyle w:val="Rimandonotaapidipagina"/>
          <w:rFonts w:ascii="Times New Roman" w:hAnsi="Times New Roman"/>
          <w:sz w:val="18"/>
          <w:szCs w:val="18"/>
        </w:rPr>
        <w:footnoteRef/>
      </w:r>
      <w:r w:rsidRPr="001E2498">
        <w:rPr>
          <w:rFonts w:ascii="Times New Roman" w:hAnsi="Times New Roman"/>
          <w:sz w:val="18"/>
          <w:szCs w:val="18"/>
          <w:lang w:val="en-GB"/>
        </w:rPr>
        <w:t xml:space="preserve">Reducing the energy consumption in buildings is of high priority in most of the countries, but because of the use of geothermal energy, this is not as important in Iceland. It has shown, though, through investigations of the different case studies in Denmark, Finland, Iceland and Norway that the most challenging part is the need for client changes. Therefore, the SURE guideline is focusing on the client as a change agent in a </w:t>
      </w:r>
      <w:proofErr w:type="gramStart"/>
      <w:r w:rsidRPr="001E2498">
        <w:rPr>
          <w:rFonts w:ascii="Times New Roman" w:hAnsi="Times New Roman"/>
          <w:sz w:val="18"/>
          <w:szCs w:val="18"/>
          <w:lang w:val="en-GB"/>
        </w:rPr>
        <w:t>six phase</w:t>
      </w:r>
      <w:proofErr w:type="gramEnd"/>
      <w:r w:rsidRPr="001E2498">
        <w:rPr>
          <w:rFonts w:ascii="Times New Roman" w:hAnsi="Times New Roman"/>
          <w:sz w:val="18"/>
          <w:szCs w:val="18"/>
          <w:lang w:val="en-GB"/>
        </w:rPr>
        <w:t xml:space="preserve"> process, starting with the two most important phases “Procurement and finance strategies” and “Requirement settings”. Further, the guideline focuses on sustainable indicators to help the client to be aware of important parameters to achieve sustainable refurbishment of buildings. The methodology is based on a </w:t>
      </w:r>
      <w:proofErr w:type="spellStart"/>
      <w:proofErr w:type="gramStart"/>
      <w:r w:rsidRPr="001E2498">
        <w:rPr>
          <w:rFonts w:ascii="Times New Roman" w:hAnsi="Times New Roman"/>
          <w:sz w:val="18"/>
          <w:szCs w:val="18"/>
          <w:lang w:val="en-GB"/>
        </w:rPr>
        <w:t>well established</w:t>
      </w:r>
      <w:proofErr w:type="spellEnd"/>
      <w:proofErr w:type="gramEnd"/>
      <w:r w:rsidRPr="001E2498">
        <w:rPr>
          <w:rFonts w:ascii="Times New Roman" w:hAnsi="Times New Roman"/>
          <w:sz w:val="18"/>
          <w:szCs w:val="18"/>
          <w:lang w:val="en-GB"/>
        </w:rPr>
        <w:t xml:space="preserve"> PDCA-model (Plan, Do, Check, Act). </w:t>
      </w:r>
      <w:proofErr w:type="gramStart"/>
      <w:r w:rsidRPr="001E2498">
        <w:rPr>
          <w:rFonts w:ascii="Times New Roman" w:hAnsi="Times New Roman"/>
          <w:sz w:val="18"/>
          <w:szCs w:val="18"/>
          <w:lang w:val="en-GB"/>
        </w:rPr>
        <w:t>high</w:t>
      </w:r>
      <w:proofErr w:type="gramEnd"/>
      <w:r w:rsidRPr="001E2498">
        <w:rPr>
          <w:rFonts w:ascii="Times New Roman" w:hAnsi="Times New Roman"/>
          <w:sz w:val="18"/>
          <w:szCs w:val="18"/>
          <w:lang w:val="en-GB"/>
        </w:rPr>
        <w:t xml:space="preserve"> ambitions, but not as high finances. In addition to finances, both the quality standard of the building and the possibilities and restrictions have to </w:t>
      </w:r>
      <w:proofErr w:type="gramStart"/>
      <w:r w:rsidRPr="001E2498">
        <w:rPr>
          <w:rFonts w:ascii="Times New Roman" w:hAnsi="Times New Roman"/>
          <w:sz w:val="18"/>
          <w:szCs w:val="18"/>
          <w:lang w:val="en-GB"/>
        </w:rPr>
        <w:t>be highlighted</w:t>
      </w:r>
      <w:proofErr w:type="gramEnd"/>
      <w:r w:rsidRPr="001E2498">
        <w:rPr>
          <w:rFonts w:ascii="Times New Roman" w:hAnsi="Times New Roman"/>
          <w:sz w:val="18"/>
          <w:szCs w:val="18"/>
          <w:lang w:val="en-GB"/>
        </w:rPr>
        <w:t xml:space="preserve"> before finalizing the ambition level. By going through the guideline, a performance profile of the building(s) will be set. This profile should improve the awareness of sustainability with the help of indicators. The guideline </w:t>
      </w:r>
      <w:proofErr w:type="gramStart"/>
      <w:r w:rsidRPr="001E2498">
        <w:rPr>
          <w:rFonts w:ascii="Times New Roman" w:hAnsi="Times New Roman"/>
          <w:sz w:val="18"/>
          <w:szCs w:val="18"/>
          <w:lang w:val="en-GB"/>
        </w:rPr>
        <w:t>can also be used</w:t>
      </w:r>
      <w:proofErr w:type="gramEnd"/>
      <w:r w:rsidRPr="001E2498">
        <w:rPr>
          <w:rFonts w:ascii="Times New Roman" w:hAnsi="Times New Roman"/>
          <w:sz w:val="18"/>
          <w:szCs w:val="18"/>
          <w:lang w:val="en-GB"/>
        </w:rPr>
        <w:t xml:space="preserve"> as a checklist. One of the biggest challenges in developing a common Nordic guideline has been the differences in defining sustainability and the national requirements, building codes, climates, building practice etc. in different countries. Reducing the energy consumption in buildings is of high priority in most of the countries, but because of the use of geothermal energy, this is not as important in Iceland. It has shown, though, through investigations of the different case studies in Denmark, Finland, Iceland and Norway that the most challenging part is the need for client changes. Therefore, the SURE guideline is focusing on the client as a change agent in a </w:t>
      </w:r>
      <w:proofErr w:type="gramStart"/>
      <w:r w:rsidRPr="001E2498">
        <w:rPr>
          <w:rFonts w:ascii="Times New Roman" w:hAnsi="Times New Roman"/>
          <w:sz w:val="18"/>
          <w:szCs w:val="18"/>
          <w:lang w:val="en-GB"/>
        </w:rPr>
        <w:t>six phase</w:t>
      </w:r>
      <w:proofErr w:type="gramEnd"/>
      <w:r w:rsidRPr="001E2498">
        <w:rPr>
          <w:rFonts w:ascii="Times New Roman" w:hAnsi="Times New Roman"/>
          <w:sz w:val="18"/>
          <w:szCs w:val="18"/>
          <w:lang w:val="en-GB"/>
        </w:rPr>
        <w:t xml:space="preserve"> process, starting with the two most important phases “Procurement and finance strategies” and “Requirement settings”. Further, the guideline focuses on sustainable indicators to help the client to be aware of important parameters to achieve sustainable refurbishment of buildings. The methodology is based on a </w:t>
      </w:r>
      <w:proofErr w:type="spellStart"/>
      <w:r w:rsidRPr="001E2498">
        <w:rPr>
          <w:rFonts w:ascii="Times New Roman" w:hAnsi="Times New Roman"/>
          <w:sz w:val="18"/>
          <w:szCs w:val="18"/>
          <w:lang w:val="en-GB"/>
        </w:rPr>
        <w:t>well established</w:t>
      </w:r>
      <w:proofErr w:type="spellEnd"/>
      <w:r w:rsidRPr="001E2498">
        <w:rPr>
          <w:rFonts w:ascii="Times New Roman" w:hAnsi="Times New Roman"/>
          <w:sz w:val="18"/>
          <w:szCs w:val="18"/>
          <w:lang w:val="en-GB"/>
        </w:rPr>
        <w:t xml:space="preserve"> PDCA-model (Plan, Do, Check, Act)”. </w:t>
      </w:r>
      <w:hyperlink r:id="rId5" w:history="1">
        <w:r w:rsidRPr="001E2498">
          <w:rPr>
            <w:rStyle w:val="Collegamentoipertestuale"/>
            <w:rFonts w:ascii="Times New Roman" w:hAnsi="Times New Roman"/>
            <w:sz w:val="18"/>
            <w:szCs w:val="18"/>
          </w:rPr>
          <w:t>https://sustainablerefurbishment.wordpress.com/the-sure-guideline/</w:t>
        </w:r>
      </w:hyperlink>
      <w:r w:rsidRPr="001E2498">
        <w:rPr>
          <w:rFonts w:ascii="Times New Roman" w:hAnsi="Times New Roman"/>
          <w:sz w:val="18"/>
          <w:szCs w:val="18"/>
        </w:rPr>
        <w:t xml:space="preserve"> </w:t>
      </w:r>
    </w:p>
    <w:p w:rsidR="0090056B" w:rsidRPr="00B77E57" w:rsidRDefault="0090056B" w:rsidP="00914E7C">
      <w:pPr>
        <w:pStyle w:val="Testonotaapidipagina"/>
      </w:pPr>
    </w:p>
  </w:footnote>
  <w:footnote w:id="4">
    <w:p w:rsidR="00D65A5F" w:rsidRPr="001E2498" w:rsidRDefault="00D65A5F">
      <w:pPr>
        <w:pStyle w:val="Testonotaapidipagina"/>
        <w:rPr>
          <w:rFonts w:ascii="Times New Roman" w:hAnsi="Times New Roman"/>
          <w:sz w:val="18"/>
          <w:szCs w:val="18"/>
        </w:rPr>
      </w:pPr>
      <w:r w:rsidRPr="001E2498">
        <w:rPr>
          <w:rStyle w:val="Rimandonotaapidipagina"/>
          <w:rFonts w:ascii="Times New Roman" w:hAnsi="Times New Roman"/>
          <w:sz w:val="18"/>
          <w:szCs w:val="18"/>
        </w:rPr>
        <w:footnoteRef/>
      </w:r>
      <w:r w:rsidRPr="001E2498">
        <w:rPr>
          <w:rFonts w:ascii="Times New Roman" w:hAnsi="Times New Roman"/>
          <w:sz w:val="18"/>
          <w:szCs w:val="18"/>
        </w:rPr>
        <w:t xml:space="preserve"> I progetti sono denominati: Prisma, Green </w:t>
      </w:r>
      <w:proofErr w:type="spellStart"/>
      <w:r w:rsidRPr="001E2498">
        <w:rPr>
          <w:rFonts w:ascii="Times New Roman" w:hAnsi="Times New Roman"/>
          <w:sz w:val="18"/>
          <w:szCs w:val="18"/>
        </w:rPr>
        <w:t>kitchen</w:t>
      </w:r>
      <w:proofErr w:type="spellEnd"/>
      <w:r w:rsidRPr="001E2498">
        <w:rPr>
          <w:rFonts w:ascii="Times New Roman" w:hAnsi="Times New Roman"/>
          <w:sz w:val="18"/>
          <w:szCs w:val="18"/>
        </w:rPr>
        <w:t xml:space="preserve">, Flora, Solar </w:t>
      </w:r>
      <w:proofErr w:type="spellStart"/>
      <w:r w:rsidRPr="001E2498">
        <w:rPr>
          <w:rFonts w:ascii="Times New Roman" w:hAnsi="Times New Roman"/>
          <w:sz w:val="18"/>
          <w:szCs w:val="18"/>
        </w:rPr>
        <w:t>wall</w:t>
      </w:r>
      <w:proofErr w:type="spellEnd"/>
      <w:r w:rsidR="00545749" w:rsidRPr="001E2498">
        <w:rPr>
          <w:rFonts w:ascii="Times New Roman" w:hAnsi="Times New Roman"/>
          <w:sz w:val="18"/>
          <w:szCs w:val="18"/>
        </w:rPr>
        <w:t xml:space="preserve">, </w:t>
      </w:r>
      <w:proofErr w:type="spellStart"/>
      <w:r w:rsidR="00545749" w:rsidRPr="001E2498">
        <w:rPr>
          <w:rFonts w:ascii="Times New Roman" w:hAnsi="Times New Roman"/>
          <w:sz w:val="18"/>
          <w:szCs w:val="18"/>
        </w:rPr>
        <w:t>Facade</w:t>
      </w:r>
      <w:proofErr w:type="spellEnd"/>
      <w:r w:rsidR="00545749" w:rsidRPr="001E2498">
        <w:rPr>
          <w:rFonts w:ascii="Times New Roman" w:hAnsi="Times New Roman"/>
          <w:sz w:val="18"/>
          <w:szCs w:val="18"/>
        </w:rPr>
        <w:t>, ecc….</w:t>
      </w:r>
    </w:p>
  </w:footnote>
  <w:footnote w:id="5">
    <w:p w:rsidR="0090056B" w:rsidRPr="001E2498" w:rsidRDefault="0090056B" w:rsidP="00046A47">
      <w:pPr>
        <w:pStyle w:val="Testonotaapidipagina"/>
        <w:rPr>
          <w:rFonts w:ascii="Times New Roman" w:hAnsi="Times New Roman"/>
          <w:sz w:val="18"/>
          <w:szCs w:val="18"/>
        </w:rPr>
      </w:pPr>
      <w:r w:rsidRPr="001E2498">
        <w:rPr>
          <w:rStyle w:val="Rimandonotaapidipagina"/>
          <w:rFonts w:ascii="Times New Roman" w:hAnsi="Times New Roman"/>
          <w:sz w:val="18"/>
          <w:szCs w:val="18"/>
        </w:rPr>
        <w:footnoteRef/>
      </w:r>
      <w:r w:rsidRPr="001E2498">
        <w:rPr>
          <w:rFonts w:ascii="Times New Roman" w:hAnsi="Times New Roman"/>
          <w:sz w:val="18"/>
          <w:szCs w:val="18"/>
        </w:rPr>
        <w:t xml:space="preserve"> Per approfondimenti si consulti Giovanna Franco, Il recupero dell’isolato “</w:t>
      </w:r>
      <w:proofErr w:type="spellStart"/>
      <w:r w:rsidRPr="001E2498">
        <w:rPr>
          <w:rFonts w:ascii="Times New Roman" w:hAnsi="Times New Roman"/>
          <w:sz w:val="18"/>
          <w:szCs w:val="18"/>
        </w:rPr>
        <w:t>Hedebygade</w:t>
      </w:r>
      <w:proofErr w:type="spellEnd"/>
      <w:r w:rsidRPr="001E2498">
        <w:rPr>
          <w:rFonts w:ascii="Times New Roman" w:hAnsi="Times New Roman"/>
          <w:sz w:val="18"/>
          <w:szCs w:val="18"/>
        </w:rPr>
        <w:t xml:space="preserve">” a </w:t>
      </w:r>
      <w:proofErr w:type="spellStart"/>
      <w:r w:rsidRPr="001E2498">
        <w:rPr>
          <w:rFonts w:ascii="Times New Roman" w:hAnsi="Times New Roman"/>
          <w:sz w:val="18"/>
          <w:szCs w:val="18"/>
        </w:rPr>
        <w:t>Copenhagen</w:t>
      </w:r>
      <w:proofErr w:type="spellEnd"/>
      <w:r w:rsidRPr="001E2498">
        <w:rPr>
          <w:rFonts w:ascii="Times New Roman" w:hAnsi="Times New Roman"/>
          <w:sz w:val="18"/>
          <w:szCs w:val="18"/>
        </w:rPr>
        <w:t xml:space="preserve"> in Costruire in laterizio n.94</w:t>
      </w:r>
    </w:p>
  </w:footnote>
  <w:footnote w:id="6">
    <w:p w:rsidR="008B69D3" w:rsidRPr="001E2498" w:rsidRDefault="008B69D3" w:rsidP="008B69D3">
      <w:pPr>
        <w:pStyle w:val="Testonotaapidipagina"/>
        <w:rPr>
          <w:rFonts w:ascii="Times New Roman" w:hAnsi="Times New Roman"/>
          <w:sz w:val="18"/>
          <w:szCs w:val="18"/>
        </w:rPr>
      </w:pPr>
      <w:r w:rsidRPr="001E2498">
        <w:rPr>
          <w:rStyle w:val="Rimandonotaapidipagina"/>
          <w:rFonts w:ascii="Times New Roman" w:hAnsi="Times New Roman"/>
          <w:sz w:val="18"/>
          <w:szCs w:val="18"/>
        </w:rPr>
        <w:footnoteRef/>
      </w:r>
      <w:r w:rsidRPr="001E2498">
        <w:rPr>
          <w:rFonts w:ascii="Times New Roman" w:hAnsi="Times New Roman"/>
          <w:sz w:val="18"/>
          <w:szCs w:val="18"/>
        </w:rPr>
        <w:t xml:space="preserve"> Gli aspetti che riguardano la gestione e l’integrabilità (in particolare degli impianti) così come definiti nella norma UNI 8289/1981, guidano verso un concetto di durabilità e facilità di gestione dei manufatti edilizi in cui gli users svolgono un ruolo importante attraverso i loro comportamenti “energetici”.</w:t>
      </w:r>
    </w:p>
  </w:footnote>
  <w:footnote w:id="7">
    <w:p w:rsidR="008B69D3" w:rsidRPr="001E2498" w:rsidRDefault="008B69D3" w:rsidP="008B69D3">
      <w:pPr>
        <w:spacing w:after="0" w:line="240" w:lineRule="auto"/>
        <w:jc w:val="both"/>
        <w:rPr>
          <w:rFonts w:ascii="Times New Roman" w:hAnsi="Times New Roman"/>
          <w:sz w:val="18"/>
          <w:szCs w:val="18"/>
          <w:lang w:val="en-GB"/>
        </w:rPr>
      </w:pPr>
      <w:r w:rsidRPr="001E2498">
        <w:rPr>
          <w:rStyle w:val="Rimandonotaapidipagina"/>
          <w:rFonts w:ascii="Times New Roman" w:hAnsi="Times New Roman"/>
          <w:sz w:val="18"/>
          <w:szCs w:val="18"/>
        </w:rPr>
        <w:footnoteRef/>
      </w:r>
      <w:r w:rsidRPr="001E2498">
        <w:rPr>
          <w:rFonts w:ascii="Times New Roman" w:hAnsi="Times New Roman"/>
          <w:sz w:val="18"/>
          <w:szCs w:val="18"/>
          <w:lang w:val="en-GB"/>
        </w:rPr>
        <w:t xml:space="preserve"> </w:t>
      </w:r>
      <w:proofErr w:type="spellStart"/>
      <w:r w:rsidRPr="001E2498">
        <w:rPr>
          <w:rFonts w:ascii="Times New Roman" w:hAnsi="Times New Roman"/>
          <w:sz w:val="18"/>
          <w:szCs w:val="18"/>
          <w:lang w:val="en-GB"/>
        </w:rPr>
        <w:t>Vahid</w:t>
      </w:r>
      <w:proofErr w:type="spellEnd"/>
      <w:r w:rsidRPr="001E2498">
        <w:rPr>
          <w:rFonts w:ascii="Times New Roman" w:hAnsi="Times New Roman"/>
          <w:sz w:val="18"/>
          <w:szCs w:val="18"/>
          <w:lang w:val="en-GB"/>
        </w:rPr>
        <w:t xml:space="preserve"> </w:t>
      </w:r>
      <w:proofErr w:type="spellStart"/>
      <w:r w:rsidRPr="001E2498">
        <w:rPr>
          <w:rFonts w:ascii="Times New Roman" w:hAnsi="Times New Roman"/>
          <w:sz w:val="18"/>
          <w:szCs w:val="18"/>
          <w:lang w:val="en-GB"/>
        </w:rPr>
        <w:t>Sabouri</w:t>
      </w:r>
      <w:proofErr w:type="spellEnd"/>
      <w:r w:rsidRPr="001E2498">
        <w:rPr>
          <w:rFonts w:ascii="Times New Roman" w:hAnsi="Times New Roman"/>
          <w:sz w:val="18"/>
          <w:szCs w:val="18"/>
          <w:lang w:val="en-GB"/>
        </w:rPr>
        <w:t xml:space="preserve">, Two Case Studies in Energy Efficient Renovation of Multi-family Housing; Explaining Robustness as a Characteristic to Assess Long-term Sustainability, Department of </w:t>
      </w:r>
      <w:proofErr w:type="spellStart"/>
      <w:r w:rsidRPr="001E2498">
        <w:rPr>
          <w:rFonts w:ascii="Times New Roman" w:hAnsi="Times New Roman"/>
          <w:sz w:val="18"/>
          <w:szCs w:val="18"/>
          <w:lang w:val="en-GB"/>
        </w:rPr>
        <w:t>Architectureì</w:t>
      </w:r>
      <w:proofErr w:type="spellEnd"/>
      <w:r w:rsidRPr="001E2498">
        <w:rPr>
          <w:rFonts w:ascii="Times New Roman" w:hAnsi="Times New Roman"/>
          <w:sz w:val="18"/>
          <w:szCs w:val="18"/>
          <w:lang w:val="en-GB"/>
        </w:rPr>
        <w:t xml:space="preserve">, </w:t>
      </w:r>
      <w:proofErr w:type="spellStart"/>
      <w:r w:rsidRPr="001E2498">
        <w:rPr>
          <w:rFonts w:ascii="Times New Roman" w:hAnsi="Times New Roman"/>
          <w:sz w:val="18"/>
          <w:szCs w:val="18"/>
          <w:lang w:val="en-GB"/>
        </w:rPr>
        <w:t>Halmers</w:t>
      </w:r>
      <w:proofErr w:type="spellEnd"/>
      <w:r w:rsidRPr="001E2498">
        <w:rPr>
          <w:rFonts w:ascii="Times New Roman" w:hAnsi="Times New Roman"/>
          <w:sz w:val="18"/>
          <w:szCs w:val="18"/>
          <w:lang w:val="en-GB"/>
        </w:rPr>
        <w:t xml:space="preserve"> University of Technology Gothenburg, Sweden 2012</w:t>
      </w:r>
    </w:p>
    <w:p w:rsidR="008B69D3" w:rsidRPr="00CB19B5" w:rsidRDefault="008B69D3" w:rsidP="008B69D3">
      <w:pPr>
        <w:pStyle w:val="Testonotaapidipagina"/>
        <w:rPr>
          <w:lang w:val="en-GB"/>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46113"/>
    <w:multiLevelType w:val="hybridMultilevel"/>
    <w:tmpl w:val="D3003E7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nsid w:val="03672DD9"/>
    <w:multiLevelType w:val="hybridMultilevel"/>
    <w:tmpl w:val="8F4A7CBA"/>
    <w:lvl w:ilvl="0" w:tplc="B58EA42A">
      <w:numFmt w:val="bullet"/>
      <w:lvlText w:val="-"/>
      <w:lvlJc w:val="left"/>
      <w:pPr>
        <w:ind w:left="360" w:hanging="360"/>
      </w:pPr>
      <w:rPr>
        <w:rFonts w:ascii="Calibri" w:eastAsia="SimSun" w:hAnsi="Calibri"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215904B2"/>
    <w:multiLevelType w:val="hybridMultilevel"/>
    <w:tmpl w:val="7D06D9CC"/>
    <w:lvl w:ilvl="0" w:tplc="97FC4424">
      <w:start w:val="1"/>
      <w:numFmt w:val="bullet"/>
      <w:lvlText w:val=""/>
      <w:lvlJc w:val="left"/>
      <w:pPr>
        <w:ind w:left="1571" w:hanging="360"/>
      </w:pPr>
      <w:rPr>
        <w:rFonts w:ascii="Wingdings" w:hAnsi="Wingdings" w:hint="default"/>
        <w:color w:val="FF0000"/>
        <w:sz w:val="40"/>
        <w:szCs w:val="40"/>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3">
    <w:nsid w:val="236D45D0"/>
    <w:multiLevelType w:val="hybridMultilevel"/>
    <w:tmpl w:val="EF9E222A"/>
    <w:lvl w:ilvl="0" w:tplc="0FF0E84A">
      <w:numFmt w:val="bullet"/>
      <w:lvlText w:val="-"/>
      <w:lvlJc w:val="left"/>
      <w:pPr>
        <w:ind w:left="2452" w:hanging="360"/>
      </w:pPr>
      <w:rPr>
        <w:rFonts w:ascii="Times New Roman" w:eastAsia="Calibri" w:hAnsi="Times New Roman" w:cs="Times New Roman" w:hint="default"/>
      </w:rPr>
    </w:lvl>
    <w:lvl w:ilvl="1" w:tplc="04100003">
      <w:start w:val="1"/>
      <w:numFmt w:val="bullet"/>
      <w:lvlText w:val="o"/>
      <w:lvlJc w:val="left"/>
      <w:pPr>
        <w:ind w:left="3172" w:hanging="360"/>
      </w:pPr>
      <w:rPr>
        <w:rFonts w:ascii="Courier New" w:hAnsi="Courier New" w:cs="Courier New" w:hint="default"/>
      </w:rPr>
    </w:lvl>
    <w:lvl w:ilvl="2" w:tplc="04100005" w:tentative="1">
      <w:start w:val="1"/>
      <w:numFmt w:val="bullet"/>
      <w:lvlText w:val=""/>
      <w:lvlJc w:val="left"/>
      <w:pPr>
        <w:ind w:left="3892" w:hanging="360"/>
      </w:pPr>
      <w:rPr>
        <w:rFonts w:ascii="Wingdings" w:hAnsi="Wingdings" w:hint="default"/>
      </w:rPr>
    </w:lvl>
    <w:lvl w:ilvl="3" w:tplc="04100001" w:tentative="1">
      <w:start w:val="1"/>
      <w:numFmt w:val="bullet"/>
      <w:lvlText w:val=""/>
      <w:lvlJc w:val="left"/>
      <w:pPr>
        <w:ind w:left="4612" w:hanging="360"/>
      </w:pPr>
      <w:rPr>
        <w:rFonts w:ascii="Symbol" w:hAnsi="Symbol" w:hint="default"/>
      </w:rPr>
    </w:lvl>
    <w:lvl w:ilvl="4" w:tplc="04100003" w:tentative="1">
      <w:start w:val="1"/>
      <w:numFmt w:val="bullet"/>
      <w:lvlText w:val="o"/>
      <w:lvlJc w:val="left"/>
      <w:pPr>
        <w:ind w:left="5332" w:hanging="360"/>
      </w:pPr>
      <w:rPr>
        <w:rFonts w:ascii="Courier New" w:hAnsi="Courier New" w:cs="Courier New" w:hint="default"/>
      </w:rPr>
    </w:lvl>
    <w:lvl w:ilvl="5" w:tplc="04100005" w:tentative="1">
      <w:start w:val="1"/>
      <w:numFmt w:val="bullet"/>
      <w:lvlText w:val=""/>
      <w:lvlJc w:val="left"/>
      <w:pPr>
        <w:ind w:left="6052" w:hanging="360"/>
      </w:pPr>
      <w:rPr>
        <w:rFonts w:ascii="Wingdings" w:hAnsi="Wingdings" w:hint="default"/>
      </w:rPr>
    </w:lvl>
    <w:lvl w:ilvl="6" w:tplc="04100001" w:tentative="1">
      <w:start w:val="1"/>
      <w:numFmt w:val="bullet"/>
      <w:lvlText w:val=""/>
      <w:lvlJc w:val="left"/>
      <w:pPr>
        <w:ind w:left="6772" w:hanging="360"/>
      </w:pPr>
      <w:rPr>
        <w:rFonts w:ascii="Symbol" w:hAnsi="Symbol" w:hint="default"/>
      </w:rPr>
    </w:lvl>
    <w:lvl w:ilvl="7" w:tplc="04100003" w:tentative="1">
      <w:start w:val="1"/>
      <w:numFmt w:val="bullet"/>
      <w:lvlText w:val="o"/>
      <w:lvlJc w:val="left"/>
      <w:pPr>
        <w:ind w:left="7492" w:hanging="360"/>
      </w:pPr>
      <w:rPr>
        <w:rFonts w:ascii="Courier New" w:hAnsi="Courier New" w:cs="Courier New" w:hint="default"/>
      </w:rPr>
    </w:lvl>
    <w:lvl w:ilvl="8" w:tplc="04100005" w:tentative="1">
      <w:start w:val="1"/>
      <w:numFmt w:val="bullet"/>
      <w:lvlText w:val=""/>
      <w:lvlJc w:val="left"/>
      <w:pPr>
        <w:ind w:left="8212" w:hanging="360"/>
      </w:pPr>
      <w:rPr>
        <w:rFonts w:ascii="Wingdings" w:hAnsi="Wingdings" w:hint="default"/>
      </w:rPr>
    </w:lvl>
  </w:abstractNum>
  <w:abstractNum w:abstractNumId="4">
    <w:nsid w:val="28F620F5"/>
    <w:multiLevelType w:val="hybridMultilevel"/>
    <w:tmpl w:val="3A2E40CE"/>
    <w:lvl w:ilvl="0" w:tplc="F1503486">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
    <w:nsid w:val="2A8A1920"/>
    <w:multiLevelType w:val="hybridMultilevel"/>
    <w:tmpl w:val="5A527D88"/>
    <w:lvl w:ilvl="0" w:tplc="89609D1A">
      <w:start w:val="4"/>
      <w:numFmt w:val="bullet"/>
      <w:lvlText w:val="-"/>
      <w:lvlJc w:val="left"/>
      <w:pPr>
        <w:ind w:left="644" w:hanging="360"/>
      </w:pPr>
      <w:rPr>
        <w:rFonts w:ascii="Calibri" w:eastAsia="Times New Roman" w:hAnsi="Calibri"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nsid w:val="3834698F"/>
    <w:multiLevelType w:val="hybridMultilevel"/>
    <w:tmpl w:val="C55256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3392340"/>
    <w:multiLevelType w:val="hybridMultilevel"/>
    <w:tmpl w:val="753E47C8"/>
    <w:lvl w:ilvl="0" w:tplc="7B72209C">
      <w:start w:val="1"/>
      <w:numFmt w:val="bullet"/>
      <w:lvlText w:val=""/>
      <w:lvlJc w:val="left"/>
      <w:pPr>
        <w:ind w:left="561" w:hanging="360"/>
      </w:pPr>
      <w:rPr>
        <w:rFonts w:ascii="Symbol" w:hAnsi="Symbol" w:hint="default"/>
      </w:rPr>
    </w:lvl>
    <w:lvl w:ilvl="1" w:tplc="11AEBA56">
      <w:start w:val="1"/>
      <w:numFmt w:val="bullet"/>
      <w:lvlText w:val=""/>
      <w:lvlJc w:val="left"/>
      <w:pPr>
        <w:ind w:left="1281" w:hanging="360"/>
      </w:pPr>
      <w:rPr>
        <w:rFonts w:ascii="Wingdings" w:hAnsi="Wingdings" w:hint="default"/>
        <w:color w:val="FF0000"/>
        <w:sz w:val="24"/>
        <w:szCs w:val="24"/>
      </w:rPr>
    </w:lvl>
    <w:lvl w:ilvl="2" w:tplc="04100005">
      <w:start w:val="1"/>
      <w:numFmt w:val="bullet"/>
      <w:lvlText w:val=""/>
      <w:lvlJc w:val="left"/>
      <w:pPr>
        <w:ind w:left="2001" w:hanging="360"/>
      </w:pPr>
      <w:rPr>
        <w:rFonts w:ascii="Wingdings" w:hAnsi="Wingdings" w:hint="default"/>
      </w:rPr>
    </w:lvl>
    <w:lvl w:ilvl="3" w:tplc="04100001" w:tentative="1">
      <w:start w:val="1"/>
      <w:numFmt w:val="bullet"/>
      <w:lvlText w:val=""/>
      <w:lvlJc w:val="left"/>
      <w:pPr>
        <w:ind w:left="2721" w:hanging="360"/>
      </w:pPr>
      <w:rPr>
        <w:rFonts w:ascii="Symbol" w:hAnsi="Symbol" w:hint="default"/>
      </w:rPr>
    </w:lvl>
    <w:lvl w:ilvl="4" w:tplc="04100003" w:tentative="1">
      <w:start w:val="1"/>
      <w:numFmt w:val="bullet"/>
      <w:lvlText w:val="o"/>
      <w:lvlJc w:val="left"/>
      <w:pPr>
        <w:ind w:left="3441" w:hanging="360"/>
      </w:pPr>
      <w:rPr>
        <w:rFonts w:ascii="Courier New" w:hAnsi="Courier New" w:cs="Courier New" w:hint="default"/>
      </w:rPr>
    </w:lvl>
    <w:lvl w:ilvl="5" w:tplc="04100005" w:tentative="1">
      <w:start w:val="1"/>
      <w:numFmt w:val="bullet"/>
      <w:lvlText w:val=""/>
      <w:lvlJc w:val="left"/>
      <w:pPr>
        <w:ind w:left="4161" w:hanging="360"/>
      </w:pPr>
      <w:rPr>
        <w:rFonts w:ascii="Wingdings" w:hAnsi="Wingdings" w:hint="default"/>
      </w:rPr>
    </w:lvl>
    <w:lvl w:ilvl="6" w:tplc="04100001" w:tentative="1">
      <w:start w:val="1"/>
      <w:numFmt w:val="bullet"/>
      <w:lvlText w:val=""/>
      <w:lvlJc w:val="left"/>
      <w:pPr>
        <w:ind w:left="4881" w:hanging="360"/>
      </w:pPr>
      <w:rPr>
        <w:rFonts w:ascii="Symbol" w:hAnsi="Symbol" w:hint="default"/>
      </w:rPr>
    </w:lvl>
    <w:lvl w:ilvl="7" w:tplc="04100003" w:tentative="1">
      <w:start w:val="1"/>
      <w:numFmt w:val="bullet"/>
      <w:lvlText w:val="o"/>
      <w:lvlJc w:val="left"/>
      <w:pPr>
        <w:ind w:left="5601" w:hanging="360"/>
      </w:pPr>
      <w:rPr>
        <w:rFonts w:ascii="Courier New" w:hAnsi="Courier New" w:cs="Courier New" w:hint="default"/>
      </w:rPr>
    </w:lvl>
    <w:lvl w:ilvl="8" w:tplc="04100005" w:tentative="1">
      <w:start w:val="1"/>
      <w:numFmt w:val="bullet"/>
      <w:lvlText w:val=""/>
      <w:lvlJc w:val="left"/>
      <w:pPr>
        <w:ind w:left="6321" w:hanging="360"/>
      </w:pPr>
      <w:rPr>
        <w:rFonts w:ascii="Wingdings" w:hAnsi="Wingdings" w:hint="default"/>
      </w:rPr>
    </w:lvl>
  </w:abstractNum>
  <w:abstractNum w:abstractNumId="8">
    <w:nsid w:val="465E4FEC"/>
    <w:multiLevelType w:val="hybridMultilevel"/>
    <w:tmpl w:val="2C5889D4"/>
    <w:lvl w:ilvl="0" w:tplc="ACFEF8B8">
      <w:start w:val="1996"/>
      <w:numFmt w:val="bullet"/>
      <w:lvlText w:val="-"/>
      <w:lvlJc w:val="left"/>
      <w:pPr>
        <w:ind w:left="1080" w:hanging="360"/>
      </w:pPr>
      <w:rPr>
        <w:rFonts w:ascii="Calibri" w:eastAsia="SimSun" w:hAnsi="Calibri"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nsid w:val="4D2013F2"/>
    <w:multiLevelType w:val="multilevel"/>
    <w:tmpl w:val="70526F92"/>
    <w:lvl w:ilvl="0">
      <w:start w:val="8"/>
      <w:numFmt w:val="decimal"/>
      <w:lvlText w:val="%1."/>
      <w:lvlJc w:val="left"/>
      <w:pPr>
        <w:ind w:left="720" w:hanging="360"/>
      </w:pPr>
      <w:rPr>
        <w:rFonts w:hint="default"/>
      </w:rPr>
    </w:lvl>
    <w:lvl w:ilvl="1">
      <w:start w:val="1"/>
      <w:numFmt w:val="decimal"/>
      <w:isLgl/>
      <w:lvlText w:val="%1.%2."/>
      <w:lvlJc w:val="left"/>
      <w:pPr>
        <w:ind w:left="863" w:hanging="503"/>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10">
    <w:nsid w:val="551C51DC"/>
    <w:multiLevelType w:val="hybridMultilevel"/>
    <w:tmpl w:val="7DA0CB7E"/>
    <w:lvl w:ilvl="0" w:tplc="7B72209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nsid w:val="56327378"/>
    <w:multiLevelType w:val="multilevel"/>
    <w:tmpl w:val="2F808D50"/>
    <w:lvl w:ilvl="0">
      <w:start w:val="7"/>
      <w:numFmt w:val="decimal"/>
      <w:lvlText w:val="%1."/>
      <w:lvlJc w:val="left"/>
      <w:pPr>
        <w:ind w:left="720" w:hanging="360"/>
      </w:pPr>
      <w:rPr>
        <w:rFonts w:hint="default"/>
      </w:rPr>
    </w:lvl>
    <w:lvl w:ilvl="1">
      <w:start w:val="1"/>
      <w:numFmt w:val="decimal"/>
      <w:isLgl/>
      <w:lvlText w:val="%1.%2."/>
      <w:lvlJc w:val="left"/>
      <w:pPr>
        <w:ind w:left="863" w:hanging="503"/>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12">
    <w:nsid w:val="6F415684"/>
    <w:multiLevelType w:val="hybridMultilevel"/>
    <w:tmpl w:val="FB46444A"/>
    <w:lvl w:ilvl="0" w:tplc="618EF8EC">
      <w:start w:val="1"/>
      <w:numFmt w:val="bullet"/>
      <w:lvlText w:val=""/>
      <w:lvlJc w:val="left"/>
      <w:pPr>
        <w:ind w:left="644" w:hanging="360"/>
      </w:pPr>
      <w:rPr>
        <w:rFonts w:ascii="Wingdings" w:hAnsi="Wingdings" w:hint="default"/>
        <w:color w:val="FF0000"/>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3">
    <w:nsid w:val="70A5492E"/>
    <w:multiLevelType w:val="hybridMultilevel"/>
    <w:tmpl w:val="18A85CAE"/>
    <w:lvl w:ilvl="0" w:tplc="08AADBE2">
      <w:start w:val="1"/>
      <w:numFmt w:val="upperLetter"/>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14">
    <w:nsid w:val="76195D92"/>
    <w:multiLevelType w:val="hybridMultilevel"/>
    <w:tmpl w:val="DCE02B70"/>
    <w:lvl w:ilvl="0" w:tplc="D9F4221A">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7B10F55"/>
    <w:multiLevelType w:val="hybridMultilevel"/>
    <w:tmpl w:val="E22E8F08"/>
    <w:lvl w:ilvl="0" w:tplc="3D5088A6">
      <w:start w:val="4"/>
      <w:numFmt w:val="bullet"/>
      <w:lvlText w:val="-"/>
      <w:lvlJc w:val="left"/>
      <w:pPr>
        <w:ind w:left="644" w:hanging="360"/>
      </w:pPr>
      <w:rPr>
        <w:rFonts w:ascii="Calibri" w:eastAsia="Times New Roman" w:hAnsi="Calibri" w:cs="Times New Roman" w:hint="default"/>
        <w:color w:val="auto"/>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6">
    <w:nsid w:val="77C16C97"/>
    <w:multiLevelType w:val="multilevel"/>
    <w:tmpl w:val="B5BEF20C"/>
    <w:lvl w:ilvl="0">
      <w:start w:val="1"/>
      <w:numFmt w:val="decimal"/>
      <w:lvlText w:val="%1."/>
      <w:lvlJc w:val="left"/>
      <w:pPr>
        <w:ind w:left="720" w:hanging="360"/>
      </w:pPr>
      <w:rPr>
        <w:rFonts w:hint="default"/>
        <w:b/>
      </w:rPr>
    </w:lvl>
    <w:lvl w:ilvl="1">
      <w:start w:val="1"/>
      <w:numFmt w:val="upperLetter"/>
      <w:lvlText w:val="%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num w:numId="1">
    <w:abstractNumId w:val="16"/>
  </w:num>
  <w:num w:numId="2">
    <w:abstractNumId w:val="13"/>
  </w:num>
  <w:num w:numId="3">
    <w:abstractNumId w:val="3"/>
  </w:num>
  <w:num w:numId="4">
    <w:abstractNumId w:val="9"/>
  </w:num>
  <w:num w:numId="5">
    <w:abstractNumId w:val="15"/>
  </w:num>
  <w:num w:numId="6">
    <w:abstractNumId w:val="5"/>
  </w:num>
  <w:num w:numId="7">
    <w:abstractNumId w:val="12"/>
  </w:num>
  <w:num w:numId="8">
    <w:abstractNumId w:val="4"/>
  </w:num>
  <w:num w:numId="9">
    <w:abstractNumId w:val="2"/>
  </w:num>
  <w:num w:numId="10">
    <w:abstractNumId w:val="11"/>
  </w:num>
  <w:num w:numId="11">
    <w:abstractNumId w:val="10"/>
  </w:num>
  <w:num w:numId="12">
    <w:abstractNumId w:val="8"/>
  </w:num>
  <w:num w:numId="13">
    <w:abstractNumId w:val="1"/>
  </w:num>
  <w:num w:numId="14">
    <w:abstractNumId w:val="7"/>
  </w:num>
  <w:num w:numId="15">
    <w:abstractNumId w:val="0"/>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08"/>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F6E"/>
    <w:rsid w:val="00046A47"/>
    <w:rsid w:val="00050D3E"/>
    <w:rsid w:val="0007147B"/>
    <w:rsid w:val="00082B52"/>
    <w:rsid w:val="00090BDF"/>
    <w:rsid w:val="000B76F8"/>
    <w:rsid w:val="00145F60"/>
    <w:rsid w:val="00153E4C"/>
    <w:rsid w:val="0017513F"/>
    <w:rsid w:val="00197C96"/>
    <w:rsid w:val="001D3F90"/>
    <w:rsid w:val="001D4CDA"/>
    <w:rsid w:val="001E0216"/>
    <w:rsid w:val="001E2498"/>
    <w:rsid w:val="00203154"/>
    <w:rsid w:val="0021719A"/>
    <w:rsid w:val="00220C74"/>
    <w:rsid w:val="00224049"/>
    <w:rsid w:val="00263D34"/>
    <w:rsid w:val="002768C4"/>
    <w:rsid w:val="0029485E"/>
    <w:rsid w:val="002E62F3"/>
    <w:rsid w:val="00341750"/>
    <w:rsid w:val="00361796"/>
    <w:rsid w:val="00391010"/>
    <w:rsid w:val="003C53D2"/>
    <w:rsid w:val="00401EC3"/>
    <w:rsid w:val="0044742C"/>
    <w:rsid w:val="00455DC2"/>
    <w:rsid w:val="004D012C"/>
    <w:rsid w:val="004D2CE5"/>
    <w:rsid w:val="004F0F03"/>
    <w:rsid w:val="00510AD6"/>
    <w:rsid w:val="00524421"/>
    <w:rsid w:val="00534A3C"/>
    <w:rsid w:val="00545749"/>
    <w:rsid w:val="00555D96"/>
    <w:rsid w:val="005C6487"/>
    <w:rsid w:val="005D15D7"/>
    <w:rsid w:val="005E0A2D"/>
    <w:rsid w:val="005E7C28"/>
    <w:rsid w:val="005F0480"/>
    <w:rsid w:val="0065164D"/>
    <w:rsid w:val="0066465A"/>
    <w:rsid w:val="00666214"/>
    <w:rsid w:val="006A0325"/>
    <w:rsid w:val="006C443D"/>
    <w:rsid w:val="006E029D"/>
    <w:rsid w:val="006F3C87"/>
    <w:rsid w:val="00744288"/>
    <w:rsid w:val="007847BC"/>
    <w:rsid w:val="00790B7B"/>
    <w:rsid w:val="007A6249"/>
    <w:rsid w:val="007B5DF6"/>
    <w:rsid w:val="007B7056"/>
    <w:rsid w:val="007D0B2A"/>
    <w:rsid w:val="007F0F48"/>
    <w:rsid w:val="007F6DC6"/>
    <w:rsid w:val="00801637"/>
    <w:rsid w:val="008036B5"/>
    <w:rsid w:val="00812BD6"/>
    <w:rsid w:val="0083519F"/>
    <w:rsid w:val="00863D3A"/>
    <w:rsid w:val="00867AAE"/>
    <w:rsid w:val="008950D4"/>
    <w:rsid w:val="008A78C9"/>
    <w:rsid w:val="008B4356"/>
    <w:rsid w:val="008B69D3"/>
    <w:rsid w:val="008E31B7"/>
    <w:rsid w:val="008F13A6"/>
    <w:rsid w:val="0090056B"/>
    <w:rsid w:val="00901082"/>
    <w:rsid w:val="00914E7C"/>
    <w:rsid w:val="009261CD"/>
    <w:rsid w:val="00981C9E"/>
    <w:rsid w:val="00993FE2"/>
    <w:rsid w:val="009A2CC7"/>
    <w:rsid w:val="009E1762"/>
    <w:rsid w:val="009F72A4"/>
    <w:rsid w:val="00A10003"/>
    <w:rsid w:val="00A55F5A"/>
    <w:rsid w:val="00A80D40"/>
    <w:rsid w:val="00A83181"/>
    <w:rsid w:val="00A9734D"/>
    <w:rsid w:val="00AA0090"/>
    <w:rsid w:val="00AA13CA"/>
    <w:rsid w:val="00AD344F"/>
    <w:rsid w:val="00AE1914"/>
    <w:rsid w:val="00AF1221"/>
    <w:rsid w:val="00B10068"/>
    <w:rsid w:val="00B12450"/>
    <w:rsid w:val="00B77E57"/>
    <w:rsid w:val="00B869B9"/>
    <w:rsid w:val="00B869C2"/>
    <w:rsid w:val="00BB4640"/>
    <w:rsid w:val="00BD5858"/>
    <w:rsid w:val="00BE23CF"/>
    <w:rsid w:val="00BE48EE"/>
    <w:rsid w:val="00C8758B"/>
    <w:rsid w:val="00CA174A"/>
    <w:rsid w:val="00CB1F19"/>
    <w:rsid w:val="00CB62A5"/>
    <w:rsid w:val="00CF3374"/>
    <w:rsid w:val="00D17F6E"/>
    <w:rsid w:val="00D4650D"/>
    <w:rsid w:val="00D469CA"/>
    <w:rsid w:val="00D53BB7"/>
    <w:rsid w:val="00D65A5F"/>
    <w:rsid w:val="00D9229F"/>
    <w:rsid w:val="00DA51DD"/>
    <w:rsid w:val="00DC6B17"/>
    <w:rsid w:val="00DD7718"/>
    <w:rsid w:val="00DE6489"/>
    <w:rsid w:val="00E70EBD"/>
    <w:rsid w:val="00E844C1"/>
    <w:rsid w:val="00EA69A5"/>
    <w:rsid w:val="00EB1A3D"/>
    <w:rsid w:val="00EF458A"/>
    <w:rsid w:val="00F13FA6"/>
    <w:rsid w:val="00F31861"/>
    <w:rsid w:val="00F56E34"/>
    <w:rsid w:val="00F71D3D"/>
    <w:rsid w:val="00F731FE"/>
    <w:rsid w:val="00F73F01"/>
    <w:rsid w:val="00F75AD3"/>
    <w:rsid w:val="00F83A0D"/>
    <w:rsid w:val="00FB4846"/>
    <w:rsid w:val="00FC5411"/>
    <w:rsid w:val="00FF2A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12FFE5-570D-4A6C-BF57-CE2A34893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17F6E"/>
    <w:pPr>
      <w:spacing w:after="200" w:line="276" w:lineRule="auto"/>
    </w:pPr>
    <w:rPr>
      <w:rFonts w:ascii="Calibri" w:eastAsia="Times New Roman" w:hAnsi="Calibri" w:cs="Times New Roman"/>
    </w:rPr>
  </w:style>
  <w:style w:type="paragraph" w:styleId="Titolo2">
    <w:name w:val="heading 2"/>
    <w:basedOn w:val="Normale"/>
    <w:next w:val="Normale"/>
    <w:link w:val="Titolo2Carattere"/>
    <w:uiPriority w:val="9"/>
    <w:unhideWhenUsed/>
    <w:qFormat/>
    <w:rsid w:val="00A831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link w:val="Titolo3Carattere"/>
    <w:uiPriority w:val="9"/>
    <w:qFormat/>
    <w:rsid w:val="005C6487"/>
    <w:pPr>
      <w:spacing w:before="100" w:beforeAutospacing="1" w:after="100" w:afterAutospacing="1" w:line="240" w:lineRule="auto"/>
      <w:outlineLvl w:val="2"/>
    </w:pPr>
    <w:rPr>
      <w:rFonts w:ascii="Times New Roman" w:hAnsi="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D17F6E"/>
    <w:pPr>
      <w:spacing w:after="0" w:line="240" w:lineRule="auto"/>
      <w:jc w:val="both"/>
    </w:pPr>
    <w:rPr>
      <w:sz w:val="20"/>
      <w:szCs w:val="20"/>
    </w:rPr>
  </w:style>
  <w:style w:type="character" w:customStyle="1" w:styleId="TestonotaapidipaginaCarattere">
    <w:name w:val="Testo nota a piè di pagina Carattere"/>
    <w:basedOn w:val="Carpredefinitoparagrafo"/>
    <w:link w:val="Testonotaapidipagina"/>
    <w:uiPriority w:val="99"/>
    <w:rsid w:val="00D17F6E"/>
    <w:rPr>
      <w:rFonts w:ascii="Calibri" w:eastAsia="Times New Roman" w:hAnsi="Calibri" w:cs="Times New Roman"/>
      <w:sz w:val="20"/>
      <w:szCs w:val="20"/>
    </w:rPr>
  </w:style>
  <w:style w:type="character" w:styleId="Rimandonotaapidipagina">
    <w:name w:val="footnote reference"/>
    <w:uiPriority w:val="99"/>
    <w:unhideWhenUsed/>
    <w:rsid w:val="00D17F6E"/>
    <w:rPr>
      <w:vertAlign w:val="superscript"/>
    </w:rPr>
  </w:style>
  <w:style w:type="character" w:styleId="Collegamentoipertestuale">
    <w:name w:val="Hyperlink"/>
    <w:uiPriority w:val="99"/>
    <w:unhideWhenUsed/>
    <w:rsid w:val="00D17F6E"/>
    <w:rPr>
      <w:color w:val="0000FF"/>
      <w:u w:val="single"/>
    </w:rPr>
  </w:style>
  <w:style w:type="paragraph" w:styleId="Paragrafoelenco">
    <w:name w:val="List Paragraph"/>
    <w:basedOn w:val="Normale"/>
    <w:uiPriority w:val="34"/>
    <w:qFormat/>
    <w:rsid w:val="00D17F6E"/>
    <w:pPr>
      <w:ind w:left="720"/>
      <w:contextualSpacing/>
    </w:pPr>
  </w:style>
  <w:style w:type="character" w:customStyle="1" w:styleId="Titolo3Carattere">
    <w:name w:val="Titolo 3 Carattere"/>
    <w:basedOn w:val="Carpredefinitoparagrafo"/>
    <w:link w:val="Titolo3"/>
    <w:uiPriority w:val="9"/>
    <w:rsid w:val="005C6487"/>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5C6487"/>
    <w:pPr>
      <w:spacing w:before="100" w:beforeAutospacing="1" w:after="100" w:afterAutospacing="1" w:line="240" w:lineRule="auto"/>
    </w:pPr>
    <w:rPr>
      <w:rFonts w:ascii="Times New Roman" w:hAnsi="Times New Roman"/>
      <w:sz w:val="24"/>
      <w:szCs w:val="24"/>
      <w:lang w:eastAsia="it-IT"/>
    </w:rPr>
  </w:style>
  <w:style w:type="character" w:customStyle="1" w:styleId="apple-converted-space">
    <w:name w:val="apple-converted-space"/>
    <w:basedOn w:val="Carpredefinitoparagrafo"/>
    <w:rsid w:val="00D469CA"/>
  </w:style>
  <w:style w:type="character" w:styleId="Enfasigrassetto">
    <w:name w:val="Strong"/>
    <w:basedOn w:val="Carpredefinitoparagrafo"/>
    <w:uiPriority w:val="22"/>
    <w:qFormat/>
    <w:rsid w:val="00D469CA"/>
    <w:rPr>
      <w:b/>
      <w:bCs/>
    </w:rPr>
  </w:style>
  <w:style w:type="character" w:styleId="Enfasicorsivo">
    <w:name w:val="Emphasis"/>
    <w:basedOn w:val="Carpredefinitoparagrafo"/>
    <w:uiPriority w:val="20"/>
    <w:qFormat/>
    <w:rsid w:val="00D469CA"/>
    <w:rPr>
      <w:i/>
      <w:iCs/>
    </w:rPr>
  </w:style>
  <w:style w:type="character" w:customStyle="1" w:styleId="url">
    <w:name w:val="url"/>
    <w:basedOn w:val="Carpredefinitoparagrafo"/>
    <w:rsid w:val="00CF3374"/>
  </w:style>
  <w:style w:type="character" w:customStyle="1" w:styleId="Titolo2Carattere">
    <w:name w:val="Titolo 2 Carattere"/>
    <w:basedOn w:val="Carpredefinitoparagrafo"/>
    <w:link w:val="Titolo2"/>
    <w:uiPriority w:val="9"/>
    <w:rsid w:val="00A83181"/>
    <w:rPr>
      <w:rFonts w:asciiTheme="majorHAnsi" w:eastAsiaTheme="majorEastAsia" w:hAnsiTheme="majorHAnsi" w:cstheme="majorBidi"/>
      <w:color w:val="2E74B5" w:themeColor="accent1" w:themeShade="BF"/>
      <w:sz w:val="26"/>
      <w:szCs w:val="26"/>
    </w:rPr>
  </w:style>
  <w:style w:type="paragraph" w:customStyle="1" w:styleId="small">
    <w:name w:val="small"/>
    <w:basedOn w:val="Normale"/>
    <w:rsid w:val="00A83181"/>
    <w:pPr>
      <w:spacing w:before="100" w:beforeAutospacing="1" w:after="100" w:afterAutospacing="1" w:line="240" w:lineRule="auto"/>
    </w:pPr>
    <w:rPr>
      <w:rFonts w:ascii="Times New Roman" w:hAnsi="Times New Roman"/>
      <w:sz w:val="24"/>
      <w:szCs w:val="24"/>
      <w:lang w:eastAsia="it-IT"/>
    </w:rPr>
  </w:style>
  <w:style w:type="table" w:styleId="Grigliatabella">
    <w:name w:val="Table Grid"/>
    <w:basedOn w:val="Tabellanormale"/>
    <w:uiPriority w:val="39"/>
    <w:rsid w:val="005E7C28"/>
    <w:pPr>
      <w:spacing w:after="0" w:line="240" w:lineRule="auto"/>
    </w:pPr>
    <w:rPr>
      <w:rFonts w:ascii="Calibri" w:eastAsia="Times New Roman" w:hAnsi="Calibri"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1E249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2498"/>
    <w:rPr>
      <w:rFonts w:ascii="Calibri" w:eastAsia="Times New Roman" w:hAnsi="Calibri" w:cs="Times New Roman"/>
    </w:rPr>
  </w:style>
  <w:style w:type="paragraph" w:styleId="Pidipagina">
    <w:name w:val="footer"/>
    <w:basedOn w:val="Normale"/>
    <w:link w:val="PidipaginaCarattere"/>
    <w:uiPriority w:val="99"/>
    <w:unhideWhenUsed/>
    <w:rsid w:val="001E249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249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14734">
      <w:bodyDiv w:val="1"/>
      <w:marLeft w:val="0"/>
      <w:marRight w:val="0"/>
      <w:marTop w:val="0"/>
      <w:marBottom w:val="0"/>
      <w:divBdr>
        <w:top w:val="none" w:sz="0" w:space="0" w:color="auto"/>
        <w:left w:val="none" w:sz="0" w:space="0" w:color="auto"/>
        <w:bottom w:val="none" w:sz="0" w:space="0" w:color="auto"/>
        <w:right w:val="none" w:sz="0" w:space="0" w:color="auto"/>
      </w:divBdr>
    </w:div>
    <w:div w:id="950280583">
      <w:bodyDiv w:val="1"/>
      <w:marLeft w:val="0"/>
      <w:marRight w:val="0"/>
      <w:marTop w:val="0"/>
      <w:marBottom w:val="0"/>
      <w:divBdr>
        <w:top w:val="none" w:sz="0" w:space="0" w:color="auto"/>
        <w:left w:val="none" w:sz="0" w:space="0" w:color="auto"/>
        <w:bottom w:val="none" w:sz="0" w:space="0" w:color="auto"/>
        <w:right w:val="none" w:sz="0" w:space="0" w:color="auto"/>
      </w:divBdr>
    </w:div>
    <w:div w:id="1012612592">
      <w:bodyDiv w:val="1"/>
      <w:marLeft w:val="0"/>
      <w:marRight w:val="0"/>
      <w:marTop w:val="0"/>
      <w:marBottom w:val="0"/>
      <w:divBdr>
        <w:top w:val="none" w:sz="0" w:space="0" w:color="auto"/>
        <w:left w:val="none" w:sz="0" w:space="0" w:color="auto"/>
        <w:bottom w:val="none" w:sz="0" w:space="0" w:color="auto"/>
        <w:right w:val="none" w:sz="0" w:space="0" w:color="auto"/>
      </w:divBdr>
    </w:div>
    <w:div w:id="1041369690">
      <w:bodyDiv w:val="1"/>
      <w:marLeft w:val="0"/>
      <w:marRight w:val="0"/>
      <w:marTop w:val="0"/>
      <w:marBottom w:val="0"/>
      <w:divBdr>
        <w:top w:val="none" w:sz="0" w:space="0" w:color="auto"/>
        <w:left w:val="none" w:sz="0" w:space="0" w:color="auto"/>
        <w:bottom w:val="none" w:sz="0" w:space="0" w:color="auto"/>
        <w:right w:val="none" w:sz="0" w:space="0" w:color="auto"/>
      </w:divBdr>
    </w:div>
    <w:div w:id="1276667650">
      <w:bodyDiv w:val="1"/>
      <w:marLeft w:val="0"/>
      <w:marRight w:val="0"/>
      <w:marTop w:val="0"/>
      <w:marBottom w:val="0"/>
      <w:divBdr>
        <w:top w:val="none" w:sz="0" w:space="0" w:color="auto"/>
        <w:left w:val="none" w:sz="0" w:space="0" w:color="auto"/>
        <w:bottom w:val="none" w:sz="0" w:space="0" w:color="auto"/>
        <w:right w:val="none" w:sz="0" w:space="0" w:color="auto"/>
      </w:divBdr>
    </w:div>
    <w:div w:id="1658413123">
      <w:bodyDiv w:val="1"/>
      <w:marLeft w:val="0"/>
      <w:marRight w:val="0"/>
      <w:marTop w:val="0"/>
      <w:marBottom w:val="0"/>
      <w:divBdr>
        <w:top w:val="none" w:sz="0" w:space="0" w:color="auto"/>
        <w:left w:val="none" w:sz="0" w:space="0" w:color="auto"/>
        <w:bottom w:val="none" w:sz="0" w:space="0" w:color="auto"/>
        <w:right w:val="none" w:sz="0" w:space="0" w:color="auto"/>
      </w:divBdr>
    </w:div>
    <w:div w:id="174255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4.png"/><Relationship Id="rId39" Type="http://schemas.openxmlformats.org/officeDocument/2006/relationships/image" Target="media/image19.emf"/><Relationship Id="rId21" Type="http://schemas.openxmlformats.org/officeDocument/2006/relationships/image" Target="media/image10.jpeg"/><Relationship Id="rId34" Type="http://schemas.openxmlformats.org/officeDocument/2006/relationships/image" Target="media/image17.emf"/><Relationship Id="rId42" Type="http://schemas.openxmlformats.org/officeDocument/2006/relationships/image" Target="media/image21.emf"/><Relationship Id="rId47" Type="http://schemas.microsoft.com/office/2007/relationships/hdphoto" Target="media/hdphoto5.wdp"/><Relationship Id="rId50" Type="http://schemas.openxmlformats.org/officeDocument/2006/relationships/image" Target="media/image28.emf"/><Relationship Id="rId55" Type="http://schemas.openxmlformats.org/officeDocument/2006/relationships/image" Target="media/image33.emf"/><Relationship Id="rId63" Type="http://schemas.openxmlformats.org/officeDocument/2006/relationships/image" Target="media/image40.jpeg"/><Relationship Id="rId68" Type="http://schemas.openxmlformats.org/officeDocument/2006/relationships/image" Target="media/image45.emf"/><Relationship Id="rId76" Type="http://schemas.openxmlformats.org/officeDocument/2006/relationships/image" Target="media/image52.emf"/><Relationship Id="rId7" Type="http://schemas.openxmlformats.org/officeDocument/2006/relationships/endnotes" Target="endnotes.xml"/><Relationship Id="rId71" Type="http://schemas.openxmlformats.org/officeDocument/2006/relationships/image" Target="media/image47.emf"/><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hyperlink" Target="http://mereimellem.dk/" TargetMode="External"/><Relationship Id="rId11" Type="http://schemas.openxmlformats.org/officeDocument/2006/relationships/image" Target="media/image3.png"/><Relationship Id="rId24" Type="http://schemas.openxmlformats.org/officeDocument/2006/relationships/image" Target="media/image12.jpeg"/><Relationship Id="rId32" Type="http://schemas.openxmlformats.org/officeDocument/2006/relationships/image" Target="media/image15.emf"/><Relationship Id="rId37" Type="http://schemas.openxmlformats.org/officeDocument/2006/relationships/hyperlink" Target="http://www.ekj.dk/" TargetMode="External"/><Relationship Id="rId40" Type="http://schemas.openxmlformats.org/officeDocument/2006/relationships/image" Target="media/image20.png"/><Relationship Id="rId45" Type="http://schemas.openxmlformats.org/officeDocument/2006/relationships/image" Target="media/image24.emf"/><Relationship Id="rId53" Type="http://schemas.openxmlformats.org/officeDocument/2006/relationships/image" Target="media/image31.jpeg"/><Relationship Id="rId58" Type="http://schemas.openxmlformats.org/officeDocument/2006/relationships/hyperlink" Target="http://www.nordstromkelly.se/" TargetMode="External"/><Relationship Id="rId66" Type="http://schemas.openxmlformats.org/officeDocument/2006/relationships/image" Target="media/image43.emf"/><Relationship Id="rId74" Type="http://schemas.openxmlformats.org/officeDocument/2006/relationships/image" Target="media/image50.jpeg"/><Relationship Id="rId79" Type="http://schemas.openxmlformats.org/officeDocument/2006/relationships/hyperlink" Target="https://www.alingsashem.se" TargetMode="External"/><Relationship Id="rId5" Type="http://schemas.openxmlformats.org/officeDocument/2006/relationships/webSettings" Target="webSettings.xml"/><Relationship Id="rId61" Type="http://schemas.openxmlformats.org/officeDocument/2006/relationships/image" Target="media/image38.emf"/><Relationship Id="rId10" Type="http://schemas.openxmlformats.org/officeDocument/2006/relationships/hyperlink" Target="http://www.archidiap.com/,%202014." TargetMode="External"/><Relationship Id="rId19" Type="http://schemas.openxmlformats.org/officeDocument/2006/relationships/hyperlink" Target="http://costruire.laterizio.it/" TargetMode="External"/><Relationship Id="rId31" Type="http://schemas.openxmlformats.org/officeDocument/2006/relationships/footer" Target="footer2.xml"/><Relationship Id="rId44" Type="http://schemas.openxmlformats.org/officeDocument/2006/relationships/image" Target="media/image23.emf"/><Relationship Id="rId52" Type="http://schemas.openxmlformats.org/officeDocument/2006/relationships/image" Target="media/image30.jpeg"/><Relationship Id="rId60" Type="http://schemas.openxmlformats.org/officeDocument/2006/relationships/image" Target="media/image37.emf"/><Relationship Id="rId65" Type="http://schemas.openxmlformats.org/officeDocument/2006/relationships/image" Target="media/image42.emf"/><Relationship Id="rId73" Type="http://schemas.openxmlformats.org/officeDocument/2006/relationships/image" Target="media/image49.emf"/><Relationship Id="rId78" Type="http://schemas.openxmlformats.org/officeDocument/2006/relationships/image" Target="media/image54.emf"/><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jpeg"/><Relationship Id="rId22" Type="http://schemas.openxmlformats.org/officeDocument/2006/relationships/image" Target="media/image11.png"/><Relationship Id="rId27" Type="http://schemas.microsoft.com/office/2007/relationships/hdphoto" Target="media/hdphoto3.wdp"/><Relationship Id="rId30" Type="http://schemas.openxmlformats.org/officeDocument/2006/relationships/footer" Target="footer1.xml"/><Relationship Id="rId35" Type="http://schemas.openxmlformats.org/officeDocument/2006/relationships/image" Target="media/image18.emf"/><Relationship Id="rId43" Type="http://schemas.openxmlformats.org/officeDocument/2006/relationships/image" Target="media/image22.emf"/><Relationship Id="rId48" Type="http://schemas.openxmlformats.org/officeDocument/2006/relationships/image" Target="media/image26.emf"/><Relationship Id="rId56" Type="http://schemas.openxmlformats.org/officeDocument/2006/relationships/image" Target="media/image34.emf"/><Relationship Id="rId64" Type="http://schemas.openxmlformats.org/officeDocument/2006/relationships/image" Target="media/image41.emf"/><Relationship Id="rId69" Type="http://schemas.openxmlformats.org/officeDocument/2006/relationships/image" Target="media/image46.emf"/><Relationship Id="rId77" Type="http://schemas.openxmlformats.org/officeDocument/2006/relationships/image" Target="media/image53.emf"/><Relationship Id="rId8" Type="http://schemas.openxmlformats.org/officeDocument/2006/relationships/image" Target="media/image1.png"/><Relationship Id="rId51" Type="http://schemas.openxmlformats.org/officeDocument/2006/relationships/image" Target="media/image29.emf"/><Relationship Id="rId72" Type="http://schemas.openxmlformats.org/officeDocument/2006/relationships/image" Target="media/image48.emf"/><Relationship Id="rId80" Type="http://schemas.openxmlformats.org/officeDocument/2006/relationships/fontTable" Target="fontTable.xm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image" Target="media/image16.emf"/><Relationship Id="rId38" Type="http://schemas.openxmlformats.org/officeDocument/2006/relationships/hyperlink" Target="https://www.box25arkitekter.dk/" TargetMode="External"/><Relationship Id="rId46" Type="http://schemas.openxmlformats.org/officeDocument/2006/relationships/image" Target="media/image25.png"/><Relationship Id="rId59" Type="http://schemas.openxmlformats.org/officeDocument/2006/relationships/image" Target="media/image36.emf"/><Relationship Id="rId67" Type="http://schemas.openxmlformats.org/officeDocument/2006/relationships/image" Target="media/image44.emf"/><Relationship Id="rId20" Type="http://schemas.openxmlformats.org/officeDocument/2006/relationships/image" Target="media/image9.emf"/><Relationship Id="rId41" Type="http://schemas.microsoft.com/office/2007/relationships/hdphoto" Target="media/hdphoto4.wdp"/><Relationship Id="rId54" Type="http://schemas.openxmlformats.org/officeDocument/2006/relationships/image" Target="media/image32.jpeg"/><Relationship Id="rId62" Type="http://schemas.openxmlformats.org/officeDocument/2006/relationships/image" Target="media/image39.emf"/><Relationship Id="rId70" Type="http://schemas.openxmlformats.org/officeDocument/2006/relationships/hyperlink" Target="http://www.efemarkitektkontor.se/" TargetMode="External"/><Relationship Id="rId75" Type="http://schemas.openxmlformats.org/officeDocument/2006/relationships/image" Target="media/image5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rchidiap.com/" TargetMode="External"/><Relationship Id="rId23" Type="http://schemas.microsoft.com/office/2007/relationships/hdphoto" Target="media/hdphoto2.wdp"/><Relationship Id="rId28" Type="http://schemas.openxmlformats.org/officeDocument/2006/relationships/hyperlink" Target="http://costruire.laterizio.it/" TargetMode="External"/><Relationship Id="rId36" Type="http://schemas.openxmlformats.org/officeDocument/2006/relationships/hyperlink" Target="http://www.cfmoller.com/" TargetMode="External"/><Relationship Id="rId49" Type="http://schemas.openxmlformats.org/officeDocument/2006/relationships/image" Target="media/image27.emf"/><Relationship Id="rId57" Type="http://schemas.openxmlformats.org/officeDocument/2006/relationships/image" Target="media/image35.emf"/></Relationships>
</file>

<file path=word/_rels/footnotes.xml.rels><?xml version="1.0" encoding="UTF-8" standalone="yes"?>
<Relationships xmlns="http://schemas.openxmlformats.org/package/2006/relationships"><Relationship Id="rId3" Type="http://schemas.openxmlformats.org/officeDocument/2006/relationships/hyperlink" Target="mailto:khh@sbi.dk" TargetMode="External"/><Relationship Id="rId2" Type="http://schemas.openxmlformats.org/officeDocument/2006/relationships/hyperlink" Target="mailto:bjorn.m@nmi.is" TargetMode="External"/><Relationship Id="rId1" Type="http://schemas.openxmlformats.org/officeDocument/2006/relationships/hyperlink" Target="https://sustainablerefurbishment.wordpress.com" TargetMode="External"/><Relationship Id="rId5" Type="http://schemas.openxmlformats.org/officeDocument/2006/relationships/hyperlink" Target="https://sustainablerefurbishment.wordpress.com/the-sure-guideline/" TargetMode="External"/><Relationship Id="rId4" Type="http://schemas.openxmlformats.org/officeDocument/2006/relationships/hyperlink" Target="http://www.bedrehelsebygg.no/sure_guideline/sure_guideline_Dec2011.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1D722-3CBE-4E8E-84EA-B7638A165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23</Pages>
  <Words>7076</Words>
  <Characters>35880</Characters>
  <Application>Microsoft Office Word</Application>
  <DocSecurity>0</DocSecurity>
  <Lines>3986</Lines>
  <Paragraphs>1590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c:creator>
  <cp:keywords/>
  <dc:description/>
  <cp:lastModifiedBy>MC</cp:lastModifiedBy>
  <cp:revision>12</cp:revision>
  <dcterms:created xsi:type="dcterms:W3CDTF">2016-07-15T19:02:00Z</dcterms:created>
  <dcterms:modified xsi:type="dcterms:W3CDTF">2017-01-12T18:38:00Z</dcterms:modified>
</cp:coreProperties>
</file>